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3E" w:rsidRDefault="00325E7A" w:rsidP="00325E7A">
      <w:pPr>
        <w:shd w:val="clear" w:color="auto" w:fill="FFFFFF"/>
        <w:tabs>
          <w:tab w:val="left" w:pos="8647"/>
        </w:tabs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F5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91373E" w:rsidRDefault="0091373E" w:rsidP="00325E7A">
      <w:pPr>
        <w:shd w:val="clear" w:color="auto" w:fill="FFFFFF"/>
        <w:tabs>
          <w:tab w:val="left" w:pos="8647"/>
        </w:tabs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5E7A" w:rsidRPr="00225C6B" w:rsidRDefault="0091373E" w:rsidP="00225C6B">
      <w:pPr>
        <w:shd w:val="clear" w:color="auto" w:fill="FFFFFF"/>
        <w:tabs>
          <w:tab w:val="left" w:pos="8647"/>
        </w:tabs>
        <w:spacing w:after="0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325E7A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Людяність,</w:t>
      </w:r>
      <w:r w:rsidR="00A742A9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5E7A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сердечність,</w:t>
      </w:r>
      <w:r w:rsidR="00A742A9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5E7A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чуйність – цей моральний імунітет</w:t>
      </w:r>
    </w:p>
    <w:p w:rsidR="00325E7A" w:rsidRPr="00225C6B" w:rsidRDefault="00325E7A" w:rsidP="00225C6B">
      <w:pPr>
        <w:shd w:val="clear" w:color="auto" w:fill="FFFFFF"/>
        <w:tabs>
          <w:tab w:val="left" w:pos="8647"/>
        </w:tabs>
        <w:spacing w:after="0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проти зла здобувається лише тоді, коли людина в ранньому</w:t>
      </w:r>
    </w:p>
    <w:p w:rsidR="00325E7A" w:rsidRPr="00225C6B" w:rsidRDefault="00325E7A" w:rsidP="00225C6B">
      <w:pPr>
        <w:shd w:val="clear" w:color="auto" w:fill="FFFFFF"/>
        <w:tabs>
          <w:tab w:val="left" w:pos="8647"/>
        </w:tabs>
        <w:spacing w:after="0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дитинстві пройшла школу доброти, школу справді людських </w:t>
      </w:r>
    </w:p>
    <w:p w:rsidR="00325E7A" w:rsidRPr="00225C6B" w:rsidRDefault="00325E7A" w:rsidP="00225C6B">
      <w:pPr>
        <w:shd w:val="clear" w:color="auto" w:fill="FFFFFF"/>
        <w:tabs>
          <w:tab w:val="left" w:pos="8647"/>
        </w:tabs>
        <w:spacing w:after="0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стосунків.</w:t>
      </w:r>
    </w:p>
    <w:p w:rsidR="00135716" w:rsidRPr="00225C6B" w:rsidRDefault="00F5308A" w:rsidP="00225C6B">
      <w:pPr>
        <w:shd w:val="clear" w:color="auto" w:fill="FFFFFF"/>
        <w:tabs>
          <w:tab w:val="left" w:pos="8647"/>
        </w:tabs>
        <w:spacing w:after="0"/>
        <w:ind w:firstLine="680"/>
        <w:jc w:val="right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Сухомлинський</w:t>
      </w:r>
    </w:p>
    <w:p w:rsidR="00325E7A" w:rsidRPr="00225C6B" w:rsidRDefault="00325E7A" w:rsidP="00225C6B">
      <w:pPr>
        <w:shd w:val="clear" w:color="auto" w:fill="FFFFFF"/>
        <w:tabs>
          <w:tab w:val="left" w:pos="8647"/>
        </w:tabs>
        <w:spacing w:after="0"/>
        <w:ind w:firstLine="68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6D41" w:rsidRPr="00225C6B" w:rsidRDefault="001D6D41" w:rsidP="00225C6B">
      <w:pPr>
        <w:shd w:val="clear" w:color="auto" w:fill="FFFFFF"/>
        <w:tabs>
          <w:tab w:val="left" w:pos="8647"/>
        </w:tabs>
        <w:spacing w:after="0"/>
        <w:ind w:firstLine="680"/>
        <w:jc w:val="center"/>
        <w:textAlignment w:val="baseline"/>
        <w:outlineLvl w:val="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Шановні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колеги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,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батьки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,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гості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!</w:t>
      </w:r>
    </w:p>
    <w:p w:rsidR="00325E7A" w:rsidRPr="00225C6B" w:rsidRDefault="001D6D41" w:rsidP="00225C6B">
      <w:pPr>
        <w:shd w:val="clear" w:color="auto" w:fill="FFFFFF"/>
        <w:tabs>
          <w:tab w:val="left" w:pos="8647"/>
        </w:tabs>
        <w:spacing w:after="0"/>
        <w:jc w:val="both"/>
        <w:textAlignment w:val="baseline"/>
        <w:outlineLvl w:val="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Позаду 2022/2023  навчальний рік.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Відповідно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до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наказу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Міністерства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освіти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і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науки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України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“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Про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запровадження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звітування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керівників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дошкільних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,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загальноосвітніх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та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професійно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-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технічних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навчальних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закладів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”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від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28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січня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2005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р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. </w:t>
      </w:r>
      <w:r w:rsidRPr="00225C6B">
        <w:rPr>
          <w:rFonts w:ascii="Times New Roman" w:hAnsi="Times New Roman" w:cs="Times New Roman" w:hint="cs"/>
          <w:color w:val="111111"/>
          <w:sz w:val="28"/>
          <w:szCs w:val="28"/>
          <w:shd w:val="clear" w:color="auto" w:fill="FFFFFF"/>
          <w:lang w:val="uk-UA"/>
        </w:rPr>
        <w:t>№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55, настав час підвести </w:t>
      </w:r>
      <w:r w:rsidR="00325E7A"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певні підсумки роботи колективу закладу, оцінити діяльність директора на посаді 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протягом 2022/2023 навчального року.</w:t>
      </w:r>
    </w:p>
    <w:p w:rsidR="001D6D41" w:rsidRPr="00225C6B" w:rsidRDefault="001D6D41" w:rsidP="00225C6B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325E7A" w:rsidRPr="00225C6B" w:rsidRDefault="00325E7A" w:rsidP="00225C6B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Як директор закладу у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своїй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діяльності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протягом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звітного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періоду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я</w:t>
      </w:r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керувалася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Конституцією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</w:t>
      </w:r>
      <w:r w:rsidR="00394412"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онами </w:t>
      </w:r>
      <w:proofErr w:type="spellStart"/>
      <w:r w:rsidR="00394412"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України</w:t>
      </w:r>
      <w:proofErr w:type="spellEnd"/>
      <w:r w:rsidR="00394412"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“Про </w:t>
      </w:r>
      <w:proofErr w:type="spellStart"/>
      <w:r w:rsidR="00394412"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освіту</w:t>
      </w:r>
      <w:proofErr w:type="spellEnd"/>
      <w:r w:rsidR="00394412"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</w:t>
      </w:r>
      <w:r w:rsidR="001D6D41"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94412"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“Про </w:t>
      </w:r>
      <w:proofErr w:type="spellStart"/>
      <w:r w:rsidR="00394412"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дошкільну</w:t>
      </w:r>
      <w:proofErr w:type="spellEnd"/>
      <w:r w:rsidR="00394412"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394412"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освіту</w:t>
      </w:r>
      <w:proofErr w:type="spellEnd"/>
      <w:r w:rsidR="00394412"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</w:t>
      </w:r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іншими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законодавчими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актами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Верховної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Ради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указами Президента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  постановами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Кабінету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Міністрів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наказами 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Міністерства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науки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інших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органів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центральної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виконавчої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рішеннями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місцевих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органів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органів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місцевого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самоврядування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Статутом., Прави</w:t>
      </w:r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лами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внутрішнього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трудового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розпорядку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посадовими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обов'язками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директора,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законодавством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</w:t>
      </w:r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іншими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нормативними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актами,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регламентують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роб</w:t>
      </w:r>
      <w:r w:rsidR="001D6D41"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оту </w:t>
      </w:r>
      <w:proofErr w:type="spellStart"/>
      <w:r w:rsidR="001D6D41"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керівника</w:t>
      </w:r>
      <w:proofErr w:type="spellEnd"/>
      <w:r w:rsidR="001D6D41"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закладу </w:t>
      </w:r>
      <w:r w:rsidR="001D6D41"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дошкільної </w:t>
      </w:r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освіти</w:t>
      </w:r>
      <w:proofErr w:type="spellEnd"/>
      <w:r w:rsidRPr="00225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6F39" w:rsidRPr="00225C6B" w:rsidRDefault="00135716" w:rsidP="00225C6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25C" w:rsidRPr="00225C6B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r w:rsidR="006D6F39" w:rsidRPr="00225C6B">
        <w:rPr>
          <w:rFonts w:ascii="Times New Roman" w:hAnsi="Times New Roman" w:cs="Times New Roman"/>
          <w:sz w:val="28"/>
          <w:szCs w:val="28"/>
        </w:rPr>
        <w:t xml:space="preserve"> </w:t>
      </w:r>
      <w:r w:rsidR="001D6D41" w:rsidRPr="00225C6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gramEnd"/>
      <w:r w:rsidR="001D6D41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412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6D41" w:rsidRPr="00225C6B">
        <w:rPr>
          <w:rFonts w:ascii="Times New Roman" w:hAnsi="Times New Roman" w:cs="Times New Roman"/>
          <w:sz w:val="28"/>
          <w:szCs w:val="28"/>
          <w:lang w:val="uk-UA"/>
        </w:rPr>
        <w:t>Піщанська</w:t>
      </w:r>
      <w:proofErr w:type="spellEnd"/>
      <w:r w:rsidR="001D6D41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рада.</w:t>
      </w:r>
    </w:p>
    <w:p w:rsidR="001D6D41" w:rsidRPr="00225C6B" w:rsidRDefault="001D6D41" w:rsidP="00225C6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94412" w:rsidRPr="00225C6B" w:rsidRDefault="006D6F39" w:rsidP="00225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</w:rPr>
        <w:t>Головною метою</w:t>
      </w:r>
      <w:r w:rsidR="00394412"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94412"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Орлівщинського</w:t>
      </w:r>
      <w:proofErr w:type="spellEnd"/>
      <w:r w:rsidR="00394412"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закладу дошкільної освіти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394412" w:rsidRPr="00225C6B" w:rsidRDefault="00394412" w:rsidP="00225C6B">
      <w:pPr>
        <w:shd w:val="clear" w:color="auto" w:fill="FFFFFF"/>
        <w:spacing w:after="0"/>
        <w:rPr>
          <w:sz w:val="28"/>
          <w:szCs w:val="28"/>
          <w:lang w:val="uk-UA"/>
        </w:rPr>
      </w:pPr>
    </w:p>
    <w:p w:rsidR="00394412" w:rsidRPr="00225C6B" w:rsidRDefault="00135716" w:rsidP="00225C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</w:rPr>
        <w:t>Робот</w:t>
      </w:r>
      <w:r w:rsidR="003A5B3A" w:rsidRPr="00225C6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A5B3A" w:rsidRPr="00225C6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3A5B3A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B3A" w:rsidRPr="00225C6B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="003A5B3A" w:rsidRPr="00225C6B">
        <w:rPr>
          <w:rFonts w:ascii="Times New Roman" w:hAnsi="Times New Roman" w:cs="Times New Roman"/>
          <w:sz w:val="28"/>
          <w:szCs w:val="28"/>
        </w:rPr>
        <w:t xml:space="preserve"> в 2022</w:t>
      </w:r>
      <w:r w:rsidRPr="00225C6B">
        <w:rPr>
          <w:rFonts w:ascii="Times New Roman" w:hAnsi="Times New Roman" w:cs="Times New Roman"/>
          <w:sz w:val="28"/>
          <w:szCs w:val="28"/>
        </w:rPr>
        <w:t>-20</w:t>
      </w:r>
      <w:r w:rsidR="003A5B3A" w:rsidRPr="00225C6B">
        <w:rPr>
          <w:rFonts w:ascii="Times New Roman" w:hAnsi="Times New Roman" w:cs="Times New Roman"/>
          <w:sz w:val="28"/>
          <w:szCs w:val="28"/>
        </w:rPr>
        <w:t>23</w:t>
      </w:r>
      <w:r w:rsidRPr="00225C6B">
        <w:rPr>
          <w:rFonts w:ascii="Times New Roman" w:hAnsi="Times New Roman" w:cs="Times New Roman"/>
          <w:sz w:val="28"/>
          <w:szCs w:val="28"/>
        </w:rPr>
        <w:t xml:space="preserve"> н.р. </w:t>
      </w:r>
      <w:proofErr w:type="spellStart"/>
      <w:r w:rsidR="00640142" w:rsidRPr="00225C6B">
        <w:rPr>
          <w:rFonts w:ascii="Times New Roman" w:hAnsi="Times New Roman" w:cs="Times New Roman"/>
          <w:sz w:val="28"/>
          <w:szCs w:val="28"/>
        </w:rPr>
        <w:t>б</w:t>
      </w:r>
      <w:r w:rsidR="00C1647F" w:rsidRPr="00225C6B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="00C1647F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5308A" w:rsidRPr="00225C6B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F5308A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08A" w:rsidRPr="00225C6B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="00F5308A" w:rsidRPr="00225C6B">
        <w:rPr>
          <w:rFonts w:ascii="Times New Roman" w:hAnsi="Times New Roman" w:cs="Times New Roman"/>
          <w:sz w:val="28"/>
          <w:szCs w:val="28"/>
        </w:rPr>
        <w:t xml:space="preserve"> </w:t>
      </w:r>
      <w:r w:rsidR="00F5308A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="00F5308A" w:rsidRPr="00225C6B">
        <w:rPr>
          <w:rFonts w:ascii="Times New Roman" w:hAnsi="Times New Roman" w:cs="Times New Roman"/>
          <w:sz w:val="28"/>
          <w:szCs w:val="28"/>
          <w:lang w:val="uk-UA"/>
        </w:rPr>
        <w:t>Орлівщинського</w:t>
      </w:r>
      <w:proofErr w:type="spellEnd"/>
      <w:r w:rsidR="00F5308A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ЗДО</w:t>
      </w:r>
      <w:r w:rsidR="00394412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4412"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основних завдань дошкільної освіти: збереження та зміцнення фізичного та психічного здоров’я дітей; формування їх особистості, розвиток творчих здібностей та нахилів; забезпечення соціальної адаптації та готовності продовжувати освіту; виховання потреби в самореалізації та самоствердженні.</w:t>
      </w:r>
    </w:p>
    <w:p w:rsidR="0045325C" w:rsidRPr="00225C6B" w:rsidRDefault="0045325C" w:rsidP="0022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73E" w:rsidRPr="00225C6B" w:rsidRDefault="00C239FE" w:rsidP="0022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135716" w:rsidRPr="00225C6B" w:rsidRDefault="00BD5033" w:rsidP="0022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225C6B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стратегічн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End"/>
      <w:r w:rsidRPr="00225C6B">
        <w:rPr>
          <w:rFonts w:ascii="Times New Roman" w:hAnsi="Times New Roman" w:cs="Times New Roman"/>
          <w:sz w:val="28"/>
          <w:szCs w:val="28"/>
        </w:rPr>
        <w:t xml:space="preserve"> напрямк</w:t>
      </w:r>
      <w:r w:rsidR="00135716" w:rsidRPr="00225C6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35716" w:rsidRPr="00225C6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35716" w:rsidRPr="00225C6B">
        <w:rPr>
          <w:rFonts w:ascii="Times New Roman" w:hAnsi="Times New Roman" w:cs="Times New Roman"/>
          <w:sz w:val="28"/>
          <w:szCs w:val="28"/>
        </w:rPr>
        <w:t xml:space="preserve"> </w:t>
      </w:r>
      <w:r w:rsidR="00394412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135716" w:rsidRPr="00225C6B">
        <w:rPr>
          <w:rFonts w:ascii="Times New Roman" w:hAnsi="Times New Roman" w:cs="Times New Roman"/>
          <w:sz w:val="28"/>
          <w:szCs w:val="28"/>
        </w:rPr>
        <w:t>є:</w:t>
      </w:r>
    </w:p>
    <w:p w:rsidR="00135716" w:rsidRPr="00225C6B" w:rsidRDefault="00BF2361" w:rsidP="0022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5716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.Освітнє середовище. </w:t>
      </w:r>
      <w:r w:rsidR="00344350" w:rsidRPr="00225C6B">
        <w:rPr>
          <w:rFonts w:ascii="Times New Roman" w:hAnsi="Times New Roman" w:cs="Times New Roman"/>
          <w:sz w:val="28"/>
          <w:szCs w:val="28"/>
          <w:lang w:val="uk-UA"/>
        </w:rPr>
        <w:t>Система збереж</w:t>
      </w:r>
      <w:r w:rsidR="00394412" w:rsidRPr="00225C6B">
        <w:rPr>
          <w:rFonts w:ascii="Times New Roman" w:hAnsi="Times New Roman" w:cs="Times New Roman"/>
          <w:sz w:val="28"/>
          <w:szCs w:val="28"/>
          <w:lang w:val="uk-UA"/>
        </w:rPr>
        <w:t>ення та зміцнення здоров’я дитини та педагога</w:t>
      </w:r>
      <w:r w:rsidR="0045325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4412" w:rsidRPr="00225C6B">
        <w:rPr>
          <w:rFonts w:ascii="Times New Roman" w:hAnsi="Times New Roman" w:cs="Times New Roman"/>
          <w:sz w:val="28"/>
          <w:szCs w:val="28"/>
          <w:lang w:val="uk-UA"/>
        </w:rPr>
        <w:t>Створення б</w:t>
      </w:r>
      <w:proofErr w:type="spellStart"/>
      <w:r w:rsidR="00394412" w:rsidRPr="00225C6B">
        <w:rPr>
          <w:rFonts w:ascii="Times New Roman" w:hAnsi="Times New Roman" w:cs="Times New Roman"/>
          <w:sz w:val="28"/>
          <w:szCs w:val="28"/>
        </w:rPr>
        <w:t>езпечн</w:t>
      </w:r>
      <w:proofErr w:type="spellEnd"/>
      <w:r w:rsidR="00394412" w:rsidRPr="00225C6B">
        <w:rPr>
          <w:rFonts w:ascii="Times New Roman" w:hAnsi="Times New Roman" w:cs="Times New Roman"/>
          <w:sz w:val="28"/>
          <w:szCs w:val="28"/>
          <w:lang w:val="uk-UA"/>
        </w:rPr>
        <w:t>ого середовища</w:t>
      </w:r>
      <w:r w:rsidR="00344350" w:rsidRPr="00225C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4350" w:rsidRPr="00225C6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344350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350" w:rsidRPr="00225C6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344350" w:rsidRPr="00225C6B">
        <w:rPr>
          <w:rFonts w:ascii="Times New Roman" w:hAnsi="Times New Roman" w:cs="Times New Roman"/>
          <w:sz w:val="28"/>
          <w:szCs w:val="28"/>
        </w:rPr>
        <w:t>.</w:t>
      </w:r>
      <w:r w:rsidR="00F5308A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Академічна доброчесність.</w:t>
      </w:r>
    </w:p>
    <w:p w:rsidR="00BF2361" w:rsidRPr="00225C6B" w:rsidRDefault="00F5308A" w:rsidP="0022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</w:rPr>
        <w:t xml:space="preserve">2. 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Підвищення продуктивності освітнього процесу</w:t>
      </w:r>
      <w:r w:rsidR="00BD5033" w:rsidRPr="00225C6B">
        <w:rPr>
          <w:rFonts w:ascii="Times New Roman" w:hAnsi="Times New Roman" w:cs="Times New Roman"/>
          <w:sz w:val="28"/>
          <w:szCs w:val="28"/>
        </w:rPr>
        <w:t xml:space="preserve">. </w:t>
      </w:r>
      <w:r w:rsidR="00BD5033" w:rsidRPr="00225C6B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="00BF2361" w:rsidRPr="00225C6B">
        <w:rPr>
          <w:rFonts w:ascii="Times New Roman" w:hAnsi="Times New Roman" w:cs="Times New Roman"/>
          <w:sz w:val="28"/>
          <w:szCs w:val="28"/>
        </w:rPr>
        <w:t>кість</w:t>
      </w:r>
      <w:proofErr w:type="spellEnd"/>
      <w:r w:rsidR="00BF2361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361" w:rsidRPr="00225C6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F2361" w:rsidRPr="00225C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2361" w:rsidRPr="00225C6B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="00BF2361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361" w:rsidRPr="00225C6B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BF2361" w:rsidRPr="00225C6B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45325C" w:rsidRPr="00225C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350" w:rsidRPr="00225C6B" w:rsidRDefault="0013571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r w:rsidR="00BD5033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25C6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F2361" w:rsidRPr="00225C6B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="00BF2361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361" w:rsidRPr="00225C6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BF2361" w:rsidRPr="00225C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Методичне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кадрове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>.</w:t>
      </w:r>
      <w:r w:rsidR="00394412" w:rsidRPr="0022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08A" w:rsidRPr="00225C6B" w:rsidRDefault="00F5308A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         4. Матеріально-технічне забезпечення.</w:t>
      </w:r>
    </w:p>
    <w:p w:rsidR="00135716" w:rsidRPr="00225C6B" w:rsidRDefault="004479FB" w:rsidP="00225C6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35716" w:rsidRPr="00225C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1BF9" w:rsidRPr="00225C6B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="00AE1BF9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BF9" w:rsidRPr="00225C6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="00AE1BF9" w:rsidRPr="00225C6B">
        <w:rPr>
          <w:rFonts w:ascii="Times New Roman" w:hAnsi="Times New Roman" w:cs="Times New Roman"/>
          <w:sz w:val="28"/>
          <w:szCs w:val="28"/>
        </w:rPr>
        <w:t xml:space="preserve">. </w:t>
      </w:r>
      <w:r w:rsidR="00135716" w:rsidRPr="00225C6B">
        <w:rPr>
          <w:rFonts w:ascii="Times New Roman" w:hAnsi="Times New Roman" w:cs="Times New Roman"/>
          <w:sz w:val="28"/>
          <w:szCs w:val="28"/>
        </w:rPr>
        <w:t xml:space="preserve">Партнерство в </w:t>
      </w:r>
      <w:proofErr w:type="spellStart"/>
      <w:r w:rsidR="00135716" w:rsidRPr="00225C6B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="00135716" w:rsidRPr="00225C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4350" w:rsidRPr="00225C6B">
        <w:rPr>
          <w:rFonts w:ascii="Times New Roman" w:hAnsi="Times New Roman" w:cs="Times New Roman"/>
          <w:sz w:val="28"/>
          <w:szCs w:val="28"/>
        </w:rPr>
        <w:t>Фо</w:t>
      </w:r>
      <w:r w:rsidR="00AE1BF9" w:rsidRPr="00225C6B">
        <w:rPr>
          <w:rFonts w:ascii="Times New Roman" w:hAnsi="Times New Roman" w:cs="Times New Roman"/>
          <w:sz w:val="28"/>
          <w:szCs w:val="28"/>
        </w:rPr>
        <w:t>рмування</w:t>
      </w:r>
      <w:proofErr w:type="spellEnd"/>
      <w:r w:rsidR="00AE1BF9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BF9" w:rsidRPr="00225C6B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="00AE1BF9" w:rsidRPr="00225C6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AE1BF9" w:rsidRPr="00225C6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E1BF9" w:rsidRPr="00225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A6D" w:rsidRPr="00225C6B" w:rsidRDefault="009D6A6D" w:rsidP="0022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BF9" w:rsidRPr="00225C6B" w:rsidRDefault="0091373E" w:rsidP="00225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5C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1D72D3" w:rsidRPr="00225C6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ОСВІТНЄ СЕРЕДОВИЩЕ</w:t>
      </w:r>
    </w:p>
    <w:p w:rsidR="00AE1BF9" w:rsidRPr="00225C6B" w:rsidRDefault="00AE1BF9" w:rsidP="00225C6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виконувались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>:</w:t>
      </w:r>
    </w:p>
    <w:p w:rsidR="00AE1BF9" w:rsidRPr="00225C6B" w:rsidRDefault="005C269C" w:rsidP="00225C6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забезпечувалась</w:t>
      </w:r>
      <w:proofErr w:type="spellEnd"/>
      <w:r w:rsidR="00AE1BF9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BF9" w:rsidRPr="00225C6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AE1BF9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BF9" w:rsidRPr="00225C6B">
        <w:rPr>
          <w:rFonts w:ascii="Times New Roman" w:hAnsi="Times New Roman" w:cs="Times New Roman"/>
          <w:sz w:val="28"/>
          <w:szCs w:val="28"/>
        </w:rPr>
        <w:t>освіт</w:t>
      </w:r>
      <w:r w:rsidR="000A5296" w:rsidRPr="00225C6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0A5296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96" w:rsidRPr="00225C6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0A5296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96" w:rsidRPr="00225C6B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0A5296" w:rsidRPr="00225C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5296" w:rsidRPr="00225C6B">
        <w:rPr>
          <w:rFonts w:ascii="Times New Roman" w:hAnsi="Times New Roman" w:cs="Times New Roman"/>
          <w:sz w:val="28"/>
          <w:szCs w:val="28"/>
        </w:rPr>
        <w:t>безпечно</w:t>
      </w:r>
      <w:proofErr w:type="spellEnd"/>
      <w:r w:rsidR="000A5296" w:rsidRPr="00225C6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A5296" w:rsidRPr="00225C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A5296" w:rsidRPr="00225C6B">
        <w:rPr>
          <w:rFonts w:ascii="Times New Roman" w:hAnsi="Times New Roman" w:cs="Times New Roman"/>
          <w:sz w:val="28"/>
          <w:szCs w:val="28"/>
        </w:rPr>
        <w:t>дружньо</w:t>
      </w:r>
      <w:proofErr w:type="spellEnd"/>
      <w:r w:rsidR="000A5296" w:rsidRPr="00225C6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A5296" w:rsidRPr="00225C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A5296" w:rsidRPr="00225C6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0A5296" w:rsidRPr="00225C6B">
        <w:rPr>
          <w:rFonts w:ascii="Times New Roman" w:hAnsi="Times New Roman" w:cs="Times New Roman"/>
          <w:sz w:val="28"/>
          <w:szCs w:val="28"/>
        </w:rPr>
        <w:t xml:space="preserve"> </w:t>
      </w:r>
      <w:r w:rsidR="000A5296" w:rsidRPr="00225C6B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AE1BF9" w:rsidRPr="00225C6B">
        <w:rPr>
          <w:rFonts w:ascii="Times New Roman" w:hAnsi="Times New Roman" w:cs="Times New Roman"/>
          <w:sz w:val="28"/>
          <w:szCs w:val="28"/>
        </w:rPr>
        <w:t>;</w:t>
      </w:r>
    </w:p>
    <w:p w:rsidR="00AE1BF9" w:rsidRPr="00225C6B" w:rsidRDefault="005C269C" w:rsidP="00225C6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забезпечувалась</w:t>
      </w:r>
      <w:proofErr w:type="spellEnd"/>
      <w:r w:rsidR="00AE1BF9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BF9" w:rsidRPr="00225C6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AE1BF9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BF9" w:rsidRPr="00225C6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AE1BF9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BF9" w:rsidRPr="00225C6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E1BF9" w:rsidRPr="00225C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1BF9" w:rsidRPr="00225C6B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AE1BF9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BF9" w:rsidRPr="00225C6B">
        <w:rPr>
          <w:rFonts w:ascii="Times New Roman" w:hAnsi="Times New Roman" w:cs="Times New Roman"/>
          <w:sz w:val="28"/>
          <w:szCs w:val="28"/>
        </w:rPr>
        <w:t>туалетів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вентиляційного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режимів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, режиму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AE1BF9" w:rsidRPr="00225C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E1BF9" w:rsidRPr="00225C6B">
        <w:rPr>
          <w:rFonts w:ascii="Times New Roman" w:hAnsi="Times New Roman" w:cs="Times New Roman"/>
          <w:sz w:val="28"/>
          <w:szCs w:val="28"/>
        </w:rPr>
        <w:t>Санітарному</w:t>
      </w:r>
      <w:proofErr w:type="spellEnd"/>
      <w:r w:rsidR="00AE1BF9" w:rsidRPr="00225C6B">
        <w:rPr>
          <w:rFonts w:ascii="Times New Roman" w:hAnsi="Times New Roman" w:cs="Times New Roman"/>
          <w:sz w:val="28"/>
          <w:szCs w:val="28"/>
        </w:rPr>
        <w:t xml:space="preserve"> регламенту;</w:t>
      </w:r>
    </w:p>
    <w:p w:rsidR="002567D5" w:rsidRPr="00225C6B" w:rsidRDefault="002567D5" w:rsidP="00225C6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здійснен</w:t>
      </w:r>
      <w:r w:rsidR="000A5296" w:rsidRPr="00225C6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A5296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96" w:rsidRPr="00225C6B">
        <w:rPr>
          <w:rFonts w:ascii="Times New Roman" w:hAnsi="Times New Roman" w:cs="Times New Roman"/>
          <w:sz w:val="28"/>
          <w:szCs w:val="28"/>
        </w:rPr>
        <w:t>оптимізацію</w:t>
      </w:r>
      <w:proofErr w:type="spellEnd"/>
      <w:r w:rsidR="000A5296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96" w:rsidRPr="00225C6B"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 w:rsidR="000A5296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96" w:rsidRPr="00225C6B"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 w:rsidR="000A5296" w:rsidRPr="00225C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7F86" w:rsidRPr="00225C6B" w:rsidRDefault="00F52142" w:rsidP="00225C6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мотивуючий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A5296" w:rsidRPr="00225C6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0A5296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96" w:rsidRPr="00225C6B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="000A5296" w:rsidRPr="00225C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5296" w:rsidRPr="00225C6B">
        <w:rPr>
          <w:rFonts w:ascii="Times New Roman" w:hAnsi="Times New Roman" w:cs="Times New Roman"/>
          <w:sz w:val="28"/>
          <w:szCs w:val="28"/>
        </w:rPr>
        <w:t>Облаштов</w:t>
      </w:r>
      <w:r w:rsidR="000A5296" w:rsidRPr="00225C6B">
        <w:rPr>
          <w:rFonts w:ascii="Times New Roman" w:hAnsi="Times New Roman" w:cs="Times New Roman"/>
          <w:sz w:val="28"/>
          <w:szCs w:val="28"/>
          <w:lang w:val="uk-UA"/>
        </w:rPr>
        <w:t>ано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ігрові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куточки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Виготовлено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вказівники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A5B3A" w:rsidRPr="00225C6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3A5B3A" w:rsidRPr="00225C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A5B3A" w:rsidRPr="00225C6B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="001E7F86" w:rsidRPr="00225C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D8F" w:rsidRPr="00225C6B" w:rsidRDefault="003A5B3A" w:rsidP="00225C6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б</w:t>
      </w:r>
      <w:r w:rsidRPr="00225C6B">
        <w:rPr>
          <w:rFonts w:ascii="Times New Roman" w:hAnsi="Times New Roman" w:cs="Times New Roman"/>
          <w:sz w:val="28"/>
          <w:szCs w:val="28"/>
        </w:rPr>
        <w:t>езпеч</w:t>
      </w:r>
      <w:r w:rsidR="0092575F" w:rsidRPr="00225C6B">
        <w:rPr>
          <w:rFonts w:ascii="Times New Roman" w:hAnsi="Times New Roman" w:cs="Times New Roman"/>
          <w:sz w:val="28"/>
          <w:szCs w:val="28"/>
        </w:rPr>
        <w:t>ногої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дружнього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садочка</w:t>
      </w:r>
      <w:proofErr w:type="spellEnd"/>
      <w:r w:rsidR="00870D8F" w:rsidRPr="00225C6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5F" w:rsidRPr="00225C6B" w:rsidRDefault="00135716" w:rsidP="00225C6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C6B">
        <w:rPr>
          <w:rFonts w:ascii="Times New Roman" w:hAnsi="Times New Roman" w:cs="Times New Roman"/>
          <w:sz w:val="28"/>
          <w:szCs w:val="28"/>
        </w:rPr>
        <w:t xml:space="preserve">Заклад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миючими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дезінфікуючими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безконтактним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термометром.</w:t>
      </w:r>
      <w:r w:rsidR="00182614" w:rsidRPr="0022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936" w:rsidRPr="00225C6B" w:rsidRDefault="00135716" w:rsidP="00225C6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сестра</w:t>
      </w:r>
      <w:r w:rsidR="001C17A8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в разі відвідування дітьми закладу</w:t>
      </w:r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>, медико-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з </w:t>
      </w:r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proofErr w:type="gramEnd"/>
      <w:r w:rsidRPr="00225C6B">
        <w:rPr>
          <w:rFonts w:ascii="Times New Roman" w:hAnsi="Times New Roman" w:cs="Times New Roman"/>
          <w:sz w:val="28"/>
          <w:szCs w:val="28"/>
        </w:rPr>
        <w:t>.</w:t>
      </w:r>
      <w:r w:rsidR="006F7486" w:rsidRPr="0022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16" w:rsidRPr="00225C6B" w:rsidRDefault="00E36D16" w:rsidP="00225C6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саніта</w:t>
      </w:r>
      <w:r w:rsidR="0092575F" w:rsidRPr="00225C6B">
        <w:rPr>
          <w:rFonts w:ascii="Times New Roman" w:hAnsi="Times New Roman" w:cs="Times New Roman"/>
          <w:sz w:val="28"/>
          <w:szCs w:val="28"/>
        </w:rPr>
        <w:t>рно-освітньої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C6B">
        <w:rPr>
          <w:rFonts w:ascii="Times New Roman" w:hAnsi="Times New Roman" w:cs="Times New Roman"/>
          <w:sz w:val="28"/>
          <w:szCs w:val="28"/>
        </w:rPr>
        <w:t xml:space="preserve">на </w:t>
      </w:r>
      <w:r w:rsidR="0092575F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заняттях</w:t>
      </w:r>
      <w:proofErr w:type="gramEnd"/>
      <w:r w:rsidR="0092575F" w:rsidRPr="00225C6B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92575F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та режим для </w:t>
      </w:r>
      <w:proofErr w:type="spellStart"/>
      <w:r w:rsidR="0092575F" w:rsidRPr="00225C6B">
        <w:rPr>
          <w:rFonts w:ascii="Times New Roman" w:hAnsi="Times New Roman" w:cs="Times New Roman"/>
          <w:sz w:val="28"/>
          <w:szCs w:val="28"/>
        </w:rPr>
        <w:t>малят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>;</w:t>
      </w:r>
      <w:r w:rsidR="0092575F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грипу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респіраторних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>;</w:t>
      </w:r>
      <w:r w:rsidR="0092575F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="0092575F" w:rsidRPr="00225C6B">
        <w:rPr>
          <w:rFonts w:ascii="Times New Roman" w:hAnsi="Times New Roman" w:cs="Times New Roman"/>
          <w:sz w:val="28"/>
          <w:szCs w:val="28"/>
        </w:rPr>
        <w:t xml:space="preserve"> </w:t>
      </w:r>
      <w:r w:rsidR="0092575F" w:rsidRPr="00225C6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2575F" w:rsidRPr="00225C6B">
        <w:rPr>
          <w:rFonts w:ascii="Times New Roman" w:hAnsi="Times New Roman" w:cs="Times New Roman"/>
          <w:sz w:val="28"/>
          <w:szCs w:val="28"/>
          <w:lang w:val="uk-UA"/>
        </w:rPr>
        <w:t>, тощо.</w:t>
      </w:r>
    </w:p>
    <w:p w:rsidR="00743936" w:rsidRPr="00225C6B" w:rsidRDefault="00135716" w:rsidP="00225C6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Заклад забезпечено інформаційними матеріалами щодо правил поводженн</w:t>
      </w:r>
      <w:r w:rsidR="003A5B3A" w:rsidRPr="00225C6B">
        <w:rPr>
          <w:rFonts w:ascii="Times New Roman" w:hAnsi="Times New Roman" w:cs="Times New Roman"/>
          <w:sz w:val="28"/>
          <w:szCs w:val="28"/>
          <w:lang w:val="uk-UA"/>
        </w:rPr>
        <w:t>я під час адаптивного карантину, під час надзвичайної ситуації воєнного характеру: Дії під час обстрілів, дії під час вибухів, Інструкція щодо дій у ра</w:t>
      </w:r>
      <w:r w:rsidR="00743936" w:rsidRPr="00225C6B">
        <w:rPr>
          <w:rFonts w:ascii="Times New Roman" w:hAnsi="Times New Roman" w:cs="Times New Roman"/>
          <w:sz w:val="28"/>
          <w:szCs w:val="28"/>
          <w:lang w:val="uk-UA"/>
        </w:rPr>
        <w:t>зі сигналу «Повітряна тривога».</w:t>
      </w:r>
    </w:p>
    <w:p w:rsidR="00135716" w:rsidRPr="00225C6B" w:rsidRDefault="0092575F" w:rsidP="00225C6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C6B">
        <w:rPr>
          <w:rFonts w:ascii="Times New Roman" w:hAnsi="Times New Roman" w:cs="Times New Roman"/>
          <w:sz w:val="28"/>
          <w:szCs w:val="28"/>
        </w:rPr>
        <w:lastRenderedPageBreak/>
        <w:t>Забезпечено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обізнаність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</w:t>
      </w:r>
      <w:r w:rsidR="00135716" w:rsidRPr="00225C6B">
        <w:rPr>
          <w:rFonts w:ascii="Times New Roman" w:hAnsi="Times New Roman" w:cs="Times New Roman"/>
          <w:sz w:val="28"/>
          <w:szCs w:val="28"/>
        </w:rPr>
        <w:t xml:space="preserve"> з правилами </w:t>
      </w:r>
      <w:proofErr w:type="spellStart"/>
      <w:r w:rsidR="00135716" w:rsidRPr="00225C6B">
        <w:rPr>
          <w:rFonts w:ascii="Times New Roman" w:hAnsi="Times New Roman" w:cs="Times New Roman"/>
          <w:sz w:val="28"/>
          <w:szCs w:val="28"/>
        </w:rPr>
        <w:t>пов</w:t>
      </w:r>
      <w:r w:rsidR="00743936" w:rsidRPr="00225C6B">
        <w:rPr>
          <w:rFonts w:ascii="Times New Roman" w:hAnsi="Times New Roman" w:cs="Times New Roman"/>
          <w:sz w:val="28"/>
          <w:szCs w:val="28"/>
        </w:rPr>
        <w:t>едінки</w:t>
      </w:r>
      <w:proofErr w:type="spellEnd"/>
      <w:r w:rsidR="00743936" w:rsidRPr="00225C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43936" w:rsidRPr="00225C6B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743936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936" w:rsidRPr="00225C6B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135716" w:rsidRPr="00225C6B">
        <w:rPr>
          <w:rFonts w:ascii="Times New Roman" w:hAnsi="Times New Roman" w:cs="Times New Roman"/>
          <w:sz w:val="28"/>
          <w:szCs w:val="28"/>
        </w:rPr>
        <w:t>.</w:t>
      </w:r>
    </w:p>
    <w:p w:rsidR="00E36D16" w:rsidRPr="00225C6B" w:rsidRDefault="00E36D16" w:rsidP="00225C6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C6B">
        <w:rPr>
          <w:rFonts w:ascii="Times New Roman" w:hAnsi="Times New Roman" w:cs="Times New Roman"/>
          <w:sz w:val="28"/>
          <w:szCs w:val="28"/>
        </w:rPr>
        <w:t xml:space="preserve">2 рази на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заходи для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>.</w:t>
      </w:r>
    </w:p>
    <w:p w:rsidR="0092575F" w:rsidRPr="00225C6B" w:rsidRDefault="0092575F" w:rsidP="00225C6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5C6B">
        <w:rPr>
          <w:rFonts w:ascii="Times New Roman" w:hAnsi="Times New Roman" w:cs="Times New Roman"/>
          <w:sz w:val="28"/>
          <w:szCs w:val="28"/>
        </w:rPr>
        <w:t xml:space="preserve">Меню в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Орлівщинскому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ЗДО</w:t>
      </w:r>
      <w:r w:rsidR="00743936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936" w:rsidRPr="00225C6B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="00743936" w:rsidRPr="00225C6B">
        <w:rPr>
          <w:rFonts w:ascii="Times New Roman" w:hAnsi="Times New Roman" w:cs="Times New Roman"/>
          <w:sz w:val="28"/>
          <w:szCs w:val="28"/>
        </w:rPr>
        <w:t xml:space="preserve"> директором.</w:t>
      </w:r>
      <w:r w:rsidR="00135716" w:rsidRPr="00225C6B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="00135716" w:rsidRPr="00225C6B">
        <w:rPr>
          <w:rFonts w:ascii="Times New Roman" w:hAnsi="Times New Roman" w:cs="Times New Roman"/>
          <w:sz w:val="28"/>
          <w:szCs w:val="28"/>
        </w:rPr>
        <w:t>рег</w:t>
      </w:r>
      <w:r w:rsidRPr="00225C6B">
        <w:rPr>
          <w:rFonts w:ascii="Times New Roman" w:hAnsi="Times New Roman" w:cs="Times New Roman"/>
          <w:sz w:val="28"/>
          <w:szCs w:val="28"/>
        </w:rPr>
        <w:t>улярний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="00135716" w:rsidRPr="00225C6B">
        <w:rPr>
          <w:rFonts w:ascii="Times New Roman" w:hAnsi="Times New Roman" w:cs="Times New Roman"/>
          <w:sz w:val="28"/>
          <w:szCs w:val="28"/>
        </w:rPr>
        <w:t xml:space="preserve"> меню.</w:t>
      </w:r>
      <w:r w:rsidR="00743936" w:rsidRPr="0022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7F" w:rsidRPr="00225C6B" w:rsidRDefault="00C1647F" w:rsidP="00225C6B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Заходи, спрямовані на збереження і зміцнення здоров’я дітей передбачають впровадження системи НАССР, здорового харчування, формування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з надання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допомоги, дій у надзвичайних ситуаціях, попередження інфекційних хвороб, навичок життя в умовах пандемії.</w:t>
      </w:r>
      <w:r w:rsidRPr="00225C6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182614" w:rsidRPr="00225C6B" w:rsidRDefault="00B957A7" w:rsidP="00225C6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b/>
          <w:sz w:val="28"/>
          <w:szCs w:val="28"/>
          <w:lang w:val="uk-UA"/>
        </w:rPr>
        <w:t>Безпечний заклад</w:t>
      </w:r>
      <w:r w:rsidR="00182614" w:rsidRPr="00225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Попередження </w:t>
      </w:r>
      <w:proofErr w:type="spellStart"/>
      <w:r w:rsidR="00182614" w:rsidRPr="00225C6B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="00182614" w:rsidRPr="00225C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7D5" w:rsidRPr="00225C6B" w:rsidRDefault="00182614" w:rsidP="00225C6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Безпечне освітнє середовище забезпечує: наявність безпечних умов навчання та праці</w:t>
      </w:r>
      <w:r w:rsidR="00A414F5" w:rsidRPr="00225C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комфортну міжособистісну взаємодію, сприяю</w:t>
      </w:r>
      <w:r w:rsidR="00B957A7" w:rsidRPr="00225C6B">
        <w:rPr>
          <w:rFonts w:ascii="Times New Roman" w:hAnsi="Times New Roman" w:cs="Times New Roman"/>
          <w:sz w:val="28"/>
          <w:szCs w:val="28"/>
          <w:lang w:val="uk-UA"/>
        </w:rPr>
        <w:t>чи емоційному благополуччю дітей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, педагогів та батьків відсутність будь-яких проявів насильства та наявність достатніх ресурсів для їх запобігання дотримання прав і норм фізичної, психологічної, інформаційної та соціальної безпеки кожного учасника освітнього процесу. </w:t>
      </w:r>
      <w:r w:rsidR="00AF5D25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В закладі 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не зафіксовано випадків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39FE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7A7" w:rsidRPr="00225C6B">
        <w:rPr>
          <w:rFonts w:ascii="Times New Roman" w:hAnsi="Times New Roman" w:cs="Times New Roman"/>
          <w:sz w:val="28"/>
          <w:szCs w:val="28"/>
          <w:lang w:val="uk-UA"/>
        </w:rPr>
        <w:t>На сайті закладу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розміщені інформаційні матеріали щ</w:t>
      </w:r>
      <w:r w:rsidR="00AF5D25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одо виявлення випадків </w:t>
      </w:r>
      <w:proofErr w:type="spellStart"/>
      <w:r w:rsidR="00B957A7" w:rsidRPr="00225C6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B957A7" w:rsidRPr="00225C6B">
        <w:rPr>
          <w:rFonts w:ascii="Times New Roman" w:hAnsi="Times New Roman" w:cs="Times New Roman"/>
          <w:sz w:val="28"/>
          <w:szCs w:val="28"/>
          <w:lang w:val="uk-UA"/>
        </w:rPr>
        <w:t>, інформація</w:t>
      </w:r>
      <w:r w:rsidR="002567D5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про телефони гарячої лінії –</w:t>
      </w:r>
      <w:r w:rsidR="001F1F88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профілактика</w:t>
      </w:r>
      <w:r w:rsidR="002567D5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7D5" w:rsidRPr="00225C6B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r w:rsidR="001F1F88" w:rsidRPr="00225C6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1F1F88" w:rsidRPr="00225C6B">
        <w:rPr>
          <w:rFonts w:ascii="Times New Roman" w:hAnsi="Times New Roman" w:cs="Times New Roman"/>
          <w:sz w:val="28"/>
          <w:szCs w:val="28"/>
          <w:lang w:val="uk-UA"/>
        </w:rPr>
        <w:t>, насилля</w:t>
      </w:r>
      <w:r w:rsidR="00B957A7" w:rsidRPr="00225C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6FA" w:rsidRPr="00225C6B" w:rsidRDefault="001D72D3" w:rsidP="00225C6B">
      <w:pPr>
        <w:tabs>
          <w:tab w:val="left" w:pos="126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Академічна доброчесність</w:t>
      </w:r>
    </w:p>
    <w:p w:rsidR="008626FA" w:rsidRPr="00225C6B" w:rsidRDefault="00EB002F" w:rsidP="0022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626FA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едагогічні працівники діють на засадах академічної доброчесності. </w:t>
      </w:r>
      <w:r w:rsidR="008626FA" w:rsidRPr="00225C6B">
        <w:rPr>
          <w:rFonts w:ascii="Times New Roman" w:hAnsi="Times New Roman" w:cs="Times New Roman"/>
          <w:sz w:val="28"/>
          <w:szCs w:val="28"/>
          <w:lang w:val="uk-UA"/>
        </w:rPr>
        <w:t>На нараді при директору розглядалось питання: «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Актуальність академічної доброчесності</w:t>
      </w:r>
      <w:r w:rsidR="008626FA" w:rsidRPr="00225C6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1373E" w:rsidRPr="00225C6B" w:rsidRDefault="0091373E" w:rsidP="0022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73E" w:rsidRPr="00225C6B" w:rsidRDefault="0091373E" w:rsidP="004722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b/>
          <w:sz w:val="28"/>
          <w:szCs w:val="28"/>
          <w:lang w:val="uk-UA"/>
        </w:rPr>
        <w:t>2. ПІДВИЩЕННЯ ПРОДУКТИВНОСТІ ОСВІТНЬОГО ПРОЦЕСУ</w:t>
      </w:r>
    </w:p>
    <w:p w:rsidR="0091373E" w:rsidRPr="00225C6B" w:rsidRDefault="0091373E" w:rsidP="0022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Проектна потужність закладу – 120 осіб. </w:t>
      </w:r>
    </w:p>
    <w:p w:rsidR="0091373E" w:rsidRPr="00225C6B" w:rsidRDefault="0091373E" w:rsidP="0022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Списочний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склад дітей на кінець 2022/2023 року– 104 особи.</w:t>
      </w:r>
    </w:p>
    <w:p w:rsidR="0091373E" w:rsidRPr="00225C6B" w:rsidRDefault="0091373E" w:rsidP="0022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Наявна  локальна мережа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, мережа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373E" w:rsidRPr="00225C6B" w:rsidRDefault="0091373E" w:rsidP="00225C6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225C6B">
        <w:rPr>
          <w:sz w:val="28"/>
          <w:szCs w:val="28"/>
        </w:rPr>
        <w:t xml:space="preserve">В 2022-2023 н.р. перед закладом </w:t>
      </w:r>
      <w:proofErr w:type="spellStart"/>
      <w:r w:rsidRPr="00225C6B">
        <w:rPr>
          <w:sz w:val="28"/>
          <w:szCs w:val="28"/>
        </w:rPr>
        <w:t>поставлений</w:t>
      </w:r>
      <w:proofErr w:type="spellEnd"/>
      <w:r w:rsidRPr="00225C6B">
        <w:rPr>
          <w:sz w:val="28"/>
          <w:szCs w:val="28"/>
        </w:rPr>
        <w:t xml:space="preserve"> </w:t>
      </w:r>
      <w:proofErr w:type="spellStart"/>
      <w:r w:rsidRPr="00225C6B">
        <w:rPr>
          <w:sz w:val="28"/>
          <w:szCs w:val="28"/>
        </w:rPr>
        <w:t>новий</w:t>
      </w:r>
      <w:proofErr w:type="spellEnd"/>
      <w:r w:rsidRPr="00225C6B">
        <w:rPr>
          <w:sz w:val="28"/>
          <w:szCs w:val="28"/>
        </w:rPr>
        <w:t xml:space="preserve"> </w:t>
      </w:r>
      <w:proofErr w:type="spellStart"/>
      <w:r w:rsidRPr="00225C6B">
        <w:rPr>
          <w:sz w:val="28"/>
          <w:szCs w:val="28"/>
        </w:rPr>
        <w:t>виклик</w:t>
      </w:r>
      <w:proofErr w:type="spellEnd"/>
      <w:r w:rsidRPr="00225C6B">
        <w:rPr>
          <w:sz w:val="28"/>
          <w:szCs w:val="28"/>
          <w:lang w:val="uk-UA"/>
        </w:rPr>
        <w:t xml:space="preserve"> - </w:t>
      </w:r>
      <w:proofErr w:type="spellStart"/>
      <w:r w:rsidRPr="00225C6B">
        <w:rPr>
          <w:sz w:val="28"/>
          <w:szCs w:val="28"/>
        </w:rPr>
        <w:t>організація</w:t>
      </w:r>
      <w:proofErr w:type="spellEnd"/>
      <w:r w:rsidRPr="00225C6B">
        <w:rPr>
          <w:sz w:val="28"/>
          <w:szCs w:val="28"/>
        </w:rPr>
        <w:t xml:space="preserve"> </w:t>
      </w:r>
      <w:proofErr w:type="spellStart"/>
      <w:r w:rsidRPr="00225C6B">
        <w:rPr>
          <w:sz w:val="28"/>
          <w:szCs w:val="28"/>
        </w:rPr>
        <w:t>освітнього</w:t>
      </w:r>
      <w:proofErr w:type="spellEnd"/>
      <w:r w:rsidRPr="00225C6B">
        <w:rPr>
          <w:sz w:val="28"/>
          <w:szCs w:val="28"/>
        </w:rPr>
        <w:t xml:space="preserve"> </w:t>
      </w:r>
      <w:proofErr w:type="spellStart"/>
      <w:r w:rsidRPr="00225C6B">
        <w:rPr>
          <w:sz w:val="28"/>
          <w:szCs w:val="28"/>
        </w:rPr>
        <w:t>процесу</w:t>
      </w:r>
      <w:proofErr w:type="spellEnd"/>
      <w:r w:rsidRPr="00225C6B">
        <w:rPr>
          <w:sz w:val="28"/>
          <w:szCs w:val="28"/>
        </w:rPr>
        <w:t xml:space="preserve"> в </w:t>
      </w:r>
      <w:proofErr w:type="spellStart"/>
      <w:r w:rsidRPr="00225C6B">
        <w:rPr>
          <w:sz w:val="28"/>
          <w:szCs w:val="28"/>
        </w:rPr>
        <w:t>умовах</w:t>
      </w:r>
      <w:proofErr w:type="spellEnd"/>
      <w:r w:rsidRPr="00225C6B">
        <w:rPr>
          <w:sz w:val="28"/>
          <w:szCs w:val="28"/>
        </w:rPr>
        <w:t xml:space="preserve"> правового режиму </w:t>
      </w:r>
      <w:proofErr w:type="spellStart"/>
      <w:r w:rsidRPr="00225C6B">
        <w:rPr>
          <w:sz w:val="28"/>
          <w:szCs w:val="28"/>
        </w:rPr>
        <w:t>під</w:t>
      </w:r>
      <w:proofErr w:type="spellEnd"/>
      <w:r w:rsidRPr="00225C6B">
        <w:rPr>
          <w:sz w:val="28"/>
          <w:szCs w:val="28"/>
        </w:rPr>
        <w:t xml:space="preserve"> </w:t>
      </w:r>
      <w:proofErr w:type="gramStart"/>
      <w:r w:rsidRPr="00225C6B">
        <w:rPr>
          <w:sz w:val="28"/>
          <w:szCs w:val="28"/>
        </w:rPr>
        <w:t xml:space="preserve">час  </w:t>
      </w:r>
      <w:proofErr w:type="spellStart"/>
      <w:r w:rsidRPr="00225C6B">
        <w:rPr>
          <w:sz w:val="28"/>
          <w:szCs w:val="28"/>
        </w:rPr>
        <w:t>воєнного</w:t>
      </w:r>
      <w:proofErr w:type="spellEnd"/>
      <w:proofErr w:type="gramEnd"/>
      <w:r w:rsidRPr="00225C6B">
        <w:rPr>
          <w:sz w:val="28"/>
          <w:szCs w:val="28"/>
        </w:rPr>
        <w:t xml:space="preserve"> стану. В таких </w:t>
      </w:r>
      <w:proofErr w:type="spellStart"/>
      <w:r w:rsidRPr="00225C6B">
        <w:rPr>
          <w:sz w:val="28"/>
          <w:szCs w:val="28"/>
        </w:rPr>
        <w:t>умовах</w:t>
      </w:r>
      <w:proofErr w:type="spellEnd"/>
      <w:r w:rsidRPr="00225C6B">
        <w:rPr>
          <w:sz w:val="28"/>
          <w:szCs w:val="28"/>
        </w:rPr>
        <w:t xml:space="preserve"> </w:t>
      </w:r>
      <w:proofErr w:type="spellStart"/>
      <w:r w:rsidRPr="00225C6B">
        <w:rPr>
          <w:sz w:val="28"/>
          <w:szCs w:val="28"/>
        </w:rPr>
        <w:t>освітній</w:t>
      </w:r>
      <w:proofErr w:type="spellEnd"/>
      <w:r w:rsidRPr="00225C6B">
        <w:rPr>
          <w:sz w:val="28"/>
          <w:szCs w:val="28"/>
        </w:rPr>
        <w:t xml:space="preserve"> </w:t>
      </w:r>
      <w:proofErr w:type="spellStart"/>
      <w:r w:rsidRPr="00225C6B">
        <w:rPr>
          <w:sz w:val="28"/>
          <w:szCs w:val="28"/>
        </w:rPr>
        <w:t>процес</w:t>
      </w:r>
      <w:proofErr w:type="spellEnd"/>
      <w:r w:rsidRPr="00225C6B">
        <w:rPr>
          <w:sz w:val="28"/>
          <w:szCs w:val="28"/>
        </w:rPr>
        <w:t xml:space="preserve"> </w:t>
      </w:r>
      <w:proofErr w:type="spellStart"/>
      <w:r w:rsidRPr="00225C6B">
        <w:rPr>
          <w:sz w:val="28"/>
          <w:szCs w:val="28"/>
        </w:rPr>
        <w:t>був</w:t>
      </w:r>
      <w:proofErr w:type="spellEnd"/>
      <w:r w:rsidRPr="00225C6B">
        <w:rPr>
          <w:sz w:val="28"/>
          <w:szCs w:val="28"/>
        </w:rPr>
        <w:t xml:space="preserve"> </w:t>
      </w:r>
      <w:proofErr w:type="spellStart"/>
      <w:r w:rsidRPr="00225C6B">
        <w:rPr>
          <w:sz w:val="28"/>
          <w:szCs w:val="28"/>
        </w:rPr>
        <w:t>адаптовано</w:t>
      </w:r>
      <w:proofErr w:type="spellEnd"/>
      <w:r w:rsidRPr="00225C6B">
        <w:rPr>
          <w:sz w:val="28"/>
          <w:szCs w:val="28"/>
        </w:rPr>
        <w:t xml:space="preserve"> до </w:t>
      </w:r>
      <w:proofErr w:type="spellStart"/>
      <w:r w:rsidRPr="00225C6B">
        <w:rPr>
          <w:sz w:val="28"/>
          <w:szCs w:val="28"/>
        </w:rPr>
        <w:t>найбільш</w:t>
      </w:r>
      <w:proofErr w:type="spellEnd"/>
      <w:r w:rsidRPr="00225C6B">
        <w:rPr>
          <w:sz w:val="28"/>
          <w:szCs w:val="28"/>
        </w:rPr>
        <w:t xml:space="preserve"> </w:t>
      </w:r>
      <w:proofErr w:type="spellStart"/>
      <w:r w:rsidRPr="00225C6B">
        <w:rPr>
          <w:sz w:val="28"/>
          <w:szCs w:val="28"/>
        </w:rPr>
        <w:t>безпечної</w:t>
      </w:r>
      <w:proofErr w:type="spellEnd"/>
      <w:r w:rsidRPr="00225C6B">
        <w:rPr>
          <w:sz w:val="28"/>
          <w:szCs w:val="28"/>
        </w:rPr>
        <w:t xml:space="preserve"> </w:t>
      </w:r>
      <w:proofErr w:type="spellStart"/>
      <w:r w:rsidRPr="00225C6B">
        <w:rPr>
          <w:sz w:val="28"/>
          <w:szCs w:val="28"/>
        </w:rPr>
        <w:t>форми</w:t>
      </w:r>
      <w:proofErr w:type="spellEnd"/>
      <w:r w:rsidRPr="00225C6B">
        <w:rPr>
          <w:sz w:val="28"/>
          <w:szCs w:val="28"/>
        </w:rPr>
        <w:t xml:space="preserve"> </w:t>
      </w:r>
      <w:proofErr w:type="spellStart"/>
      <w:r w:rsidRPr="00225C6B">
        <w:rPr>
          <w:sz w:val="28"/>
          <w:szCs w:val="28"/>
        </w:rPr>
        <w:t>навчання</w:t>
      </w:r>
      <w:proofErr w:type="spellEnd"/>
      <w:r w:rsidRPr="00225C6B">
        <w:rPr>
          <w:sz w:val="28"/>
          <w:szCs w:val="28"/>
        </w:rPr>
        <w:t xml:space="preserve"> – </w:t>
      </w:r>
      <w:proofErr w:type="spellStart"/>
      <w:r w:rsidRPr="00225C6B">
        <w:rPr>
          <w:sz w:val="28"/>
          <w:szCs w:val="28"/>
        </w:rPr>
        <w:t>дистанційної</w:t>
      </w:r>
      <w:proofErr w:type="spellEnd"/>
      <w:r w:rsidRPr="00225C6B">
        <w:rPr>
          <w:sz w:val="28"/>
          <w:szCs w:val="28"/>
          <w:lang w:val="uk-UA"/>
        </w:rPr>
        <w:t xml:space="preserve">: </w:t>
      </w:r>
      <w:proofErr w:type="spellStart"/>
      <w:r w:rsidRPr="00225C6B">
        <w:rPr>
          <w:color w:val="000000"/>
          <w:sz w:val="28"/>
          <w:szCs w:val="28"/>
        </w:rPr>
        <w:t>узгоджено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розклад</w:t>
      </w:r>
      <w:proofErr w:type="spellEnd"/>
      <w:r w:rsidRPr="00225C6B">
        <w:rPr>
          <w:color w:val="000000"/>
          <w:sz w:val="28"/>
          <w:szCs w:val="28"/>
        </w:rPr>
        <w:t xml:space="preserve">, </w:t>
      </w:r>
      <w:proofErr w:type="gramStart"/>
      <w:r w:rsidRPr="00225C6B">
        <w:rPr>
          <w:color w:val="000000"/>
          <w:sz w:val="28"/>
          <w:szCs w:val="28"/>
        </w:rPr>
        <w:t xml:space="preserve">правила  </w:t>
      </w:r>
      <w:proofErr w:type="spellStart"/>
      <w:r w:rsidRPr="00225C6B">
        <w:rPr>
          <w:color w:val="000000"/>
          <w:sz w:val="28"/>
          <w:szCs w:val="28"/>
        </w:rPr>
        <w:t>взаємодії</w:t>
      </w:r>
      <w:proofErr w:type="spellEnd"/>
      <w:proofErr w:type="gram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усіх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учасників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освітнього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процесу</w:t>
      </w:r>
      <w:proofErr w:type="spellEnd"/>
      <w:r w:rsidRPr="00225C6B">
        <w:rPr>
          <w:color w:val="000000"/>
          <w:sz w:val="28"/>
          <w:szCs w:val="28"/>
        </w:rPr>
        <w:t xml:space="preserve"> для </w:t>
      </w:r>
      <w:proofErr w:type="spellStart"/>
      <w:r w:rsidRPr="00225C6B">
        <w:rPr>
          <w:color w:val="000000"/>
          <w:sz w:val="28"/>
          <w:szCs w:val="28"/>
        </w:rPr>
        <w:t>виконання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освітніх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програм</w:t>
      </w:r>
      <w:proofErr w:type="spellEnd"/>
      <w:r w:rsidRPr="00225C6B">
        <w:rPr>
          <w:color w:val="000000"/>
          <w:sz w:val="28"/>
          <w:szCs w:val="28"/>
        </w:rPr>
        <w:t xml:space="preserve"> закладу.</w:t>
      </w:r>
    </w:p>
    <w:p w:rsidR="0091373E" w:rsidRPr="00225C6B" w:rsidRDefault="0091373E" w:rsidP="00225C6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225C6B">
        <w:rPr>
          <w:color w:val="000000"/>
          <w:sz w:val="28"/>
          <w:szCs w:val="28"/>
        </w:rPr>
        <w:t xml:space="preserve">      На </w:t>
      </w:r>
      <w:proofErr w:type="spellStart"/>
      <w:r w:rsidRPr="00225C6B">
        <w:rPr>
          <w:color w:val="000000"/>
          <w:sz w:val="28"/>
          <w:szCs w:val="28"/>
        </w:rPr>
        <w:t>сайті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gramStart"/>
      <w:r w:rsidRPr="00225C6B">
        <w:rPr>
          <w:color w:val="000000"/>
          <w:sz w:val="28"/>
          <w:szCs w:val="28"/>
        </w:rPr>
        <w:t xml:space="preserve">закладу  </w:t>
      </w:r>
      <w:proofErr w:type="spellStart"/>
      <w:r w:rsidRPr="00225C6B">
        <w:rPr>
          <w:color w:val="000000"/>
          <w:sz w:val="28"/>
          <w:szCs w:val="28"/>
        </w:rPr>
        <w:t>розміщена</w:t>
      </w:r>
      <w:proofErr w:type="spellEnd"/>
      <w:proofErr w:type="gram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інформація</w:t>
      </w:r>
      <w:proofErr w:type="spellEnd"/>
      <w:r w:rsidRPr="00225C6B">
        <w:rPr>
          <w:color w:val="000000"/>
          <w:sz w:val="28"/>
          <w:szCs w:val="28"/>
        </w:rPr>
        <w:t xml:space="preserve"> про </w:t>
      </w:r>
      <w:proofErr w:type="spellStart"/>
      <w:r w:rsidRPr="00225C6B">
        <w:rPr>
          <w:color w:val="000000"/>
          <w:sz w:val="28"/>
          <w:szCs w:val="28"/>
        </w:rPr>
        <w:t>організацію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дистанційного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навчання</w:t>
      </w:r>
      <w:proofErr w:type="spellEnd"/>
      <w:r w:rsidRPr="00225C6B">
        <w:rPr>
          <w:color w:val="000000"/>
          <w:sz w:val="28"/>
          <w:szCs w:val="28"/>
        </w:rPr>
        <w:t>: правила проведен</w:t>
      </w:r>
      <w:r w:rsidRPr="00225C6B">
        <w:rPr>
          <w:color w:val="000000"/>
          <w:sz w:val="28"/>
          <w:szCs w:val="28"/>
          <w:lang w:val="uk-UA"/>
        </w:rPr>
        <w:t>н</w:t>
      </w:r>
      <w:r w:rsidRPr="00225C6B">
        <w:rPr>
          <w:color w:val="000000"/>
          <w:sz w:val="28"/>
          <w:szCs w:val="28"/>
        </w:rPr>
        <w:t xml:space="preserve">я занять, </w:t>
      </w:r>
      <w:proofErr w:type="spellStart"/>
      <w:r w:rsidRPr="00225C6B">
        <w:rPr>
          <w:color w:val="000000"/>
          <w:sz w:val="28"/>
          <w:szCs w:val="28"/>
        </w:rPr>
        <w:t>розклад</w:t>
      </w:r>
      <w:proofErr w:type="spellEnd"/>
      <w:r w:rsidRPr="00225C6B">
        <w:rPr>
          <w:color w:val="000000"/>
          <w:sz w:val="28"/>
          <w:szCs w:val="28"/>
          <w:lang w:val="uk-UA"/>
        </w:rPr>
        <w:t xml:space="preserve"> занять</w:t>
      </w:r>
      <w:r w:rsidRPr="00225C6B">
        <w:rPr>
          <w:color w:val="000000"/>
          <w:sz w:val="28"/>
          <w:szCs w:val="28"/>
        </w:rPr>
        <w:t>,</w:t>
      </w:r>
      <w:r w:rsidRPr="00225C6B">
        <w:rPr>
          <w:color w:val="000000"/>
          <w:sz w:val="28"/>
          <w:szCs w:val="28"/>
          <w:lang w:val="uk-UA"/>
        </w:rPr>
        <w:t xml:space="preserve"> </w:t>
      </w:r>
      <w:r w:rsidRPr="00225C6B">
        <w:rPr>
          <w:color w:val="000000"/>
          <w:sz w:val="28"/>
          <w:szCs w:val="28"/>
        </w:rPr>
        <w:t xml:space="preserve">правила </w:t>
      </w:r>
      <w:proofErr w:type="spellStart"/>
      <w:r w:rsidRPr="00225C6B">
        <w:rPr>
          <w:color w:val="000000"/>
          <w:sz w:val="28"/>
          <w:szCs w:val="28"/>
        </w:rPr>
        <w:t>поведінки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під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r w:rsidRPr="00225C6B">
        <w:rPr>
          <w:color w:val="000000"/>
          <w:sz w:val="28"/>
          <w:szCs w:val="28"/>
        </w:rPr>
        <w:lastRenderedPageBreak/>
        <w:t xml:space="preserve">час занять,  правила </w:t>
      </w:r>
      <w:proofErr w:type="spellStart"/>
      <w:r w:rsidRPr="00225C6B">
        <w:rPr>
          <w:color w:val="000000"/>
          <w:sz w:val="28"/>
          <w:szCs w:val="28"/>
        </w:rPr>
        <w:t>безпечного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користування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Інтернетом</w:t>
      </w:r>
      <w:proofErr w:type="spellEnd"/>
      <w:r w:rsidRPr="00225C6B">
        <w:rPr>
          <w:color w:val="000000"/>
          <w:sz w:val="28"/>
          <w:szCs w:val="28"/>
        </w:rPr>
        <w:t xml:space="preserve">,  та правила </w:t>
      </w:r>
      <w:proofErr w:type="spellStart"/>
      <w:r w:rsidRPr="00225C6B">
        <w:rPr>
          <w:color w:val="000000"/>
          <w:sz w:val="28"/>
          <w:szCs w:val="28"/>
        </w:rPr>
        <w:t>академічної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доброчесності</w:t>
      </w:r>
      <w:proofErr w:type="spellEnd"/>
      <w:r w:rsidRPr="00225C6B">
        <w:rPr>
          <w:color w:val="000000"/>
          <w:sz w:val="28"/>
          <w:szCs w:val="28"/>
        </w:rPr>
        <w:t>.     </w:t>
      </w:r>
    </w:p>
    <w:p w:rsidR="0091373E" w:rsidRPr="00225C6B" w:rsidRDefault="0091373E" w:rsidP="00225C6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225C6B">
        <w:rPr>
          <w:color w:val="000000"/>
          <w:sz w:val="28"/>
          <w:szCs w:val="28"/>
        </w:rPr>
        <w:t xml:space="preserve">За </w:t>
      </w:r>
      <w:proofErr w:type="spellStart"/>
      <w:r w:rsidRPr="00225C6B">
        <w:rPr>
          <w:color w:val="000000"/>
          <w:sz w:val="28"/>
          <w:szCs w:val="28"/>
        </w:rPr>
        <w:t>період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введення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воєнного</w:t>
      </w:r>
      <w:proofErr w:type="spellEnd"/>
      <w:r w:rsidRPr="00225C6B">
        <w:rPr>
          <w:color w:val="000000"/>
          <w:sz w:val="28"/>
          <w:szCs w:val="28"/>
        </w:rPr>
        <w:t xml:space="preserve"> стану є </w:t>
      </w:r>
      <w:proofErr w:type="spellStart"/>
      <w:r w:rsidRPr="00225C6B">
        <w:rPr>
          <w:color w:val="000000"/>
          <w:sz w:val="28"/>
          <w:szCs w:val="28"/>
        </w:rPr>
        <w:t>діти</w:t>
      </w:r>
      <w:proofErr w:type="spellEnd"/>
      <w:r w:rsidRPr="00225C6B">
        <w:rPr>
          <w:color w:val="000000"/>
          <w:sz w:val="28"/>
          <w:szCs w:val="28"/>
        </w:rPr>
        <w:t xml:space="preserve">, </w:t>
      </w:r>
      <w:proofErr w:type="spellStart"/>
      <w:r w:rsidRPr="00225C6B">
        <w:rPr>
          <w:color w:val="000000"/>
          <w:sz w:val="28"/>
          <w:szCs w:val="28"/>
        </w:rPr>
        <w:t>які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виїхали</w:t>
      </w:r>
      <w:proofErr w:type="spellEnd"/>
      <w:r w:rsidRPr="00225C6B">
        <w:rPr>
          <w:color w:val="000000"/>
          <w:sz w:val="28"/>
          <w:szCs w:val="28"/>
        </w:rPr>
        <w:t xml:space="preserve"> за кордон, </w:t>
      </w:r>
      <w:proofErr w:type="spellStart"/>
      <w:r w:rsidRPr="00225C6B">
        <w:rPr>
          <w:color w:val="000000"/>
          <w:sz w:val="28"/>
          <w:szCs w:val="28"/>
        </w:rPr>
        <w:t>проте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постійно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підтримували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зв’язок</w:t>
      </w:r>
      <w:proofErr w:type="spellEnd"/>
      <w:r w:rsidRPr="00225C6B">
        <w:rPr>
          <w:color w:val="000000"/>
          <w:sz w:val="28"/>
          <w:szCs w:val="28"/>
        </w:rPr>
        <w:t xml:space="preserve"> з в</w:t>
      </w:r>
      <w:proofErr w:type="spellStart"/>
      <w:r w:rsidRPr="00225C6B">
        <w:rPr>
          <w:color w:val="000000"/>
          <w:sz w:val="28"/>
          <w:szCs w:val="28"/>
          <w:lang w:val="uk-UA"/>
        </w:rPr>
        <w:t>ихователями</w:t>
      </w:r>
      <w:proofErr w:type="spellEnd"/>
      <w:r w:rsidRPr="00225C6B">
        <w:rPr>
          <w:color w:val="000000"/>
          <w:sz w:val="28"/>
          <w:szCs w:val="28"/>
          <w:lang w:val="uk-UA"/>
        </w:rPr>
        <w:t>,</w:t>
      </w:r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виконували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дані</w:t>
      </w:r>
      <w:proofErr w:type="spellEnd"/>
      <w:r w:rsidRPr="00225C6B">
        <w:rPr>
          <w:color w:val="000000"/>
          <w:sz w:val="28"/>
          <w:szCs w:val="28"/>
        </w:rPr>
        <w:t xml:space="preserve"> в</w:t>
      </w:r>
      <w:proofErr w:type="spellStart"/>
      <w:r w:rsidRPr="00225C6B">
        <w:rPr>
          <w:color w:val="000000"/>
          <w:sz w:val="28"/>
          <w:szCs w:val="28"/>
          <w:lang w:val="uk-UA"/>
        </w:rPr>
        <w:t>ихователем</w:t>
      </w:r>
      <w:proofErr w:type="spellEnd"/>
      <w:r w:rsidRPr="00225C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завдання</w:t>
      </w:r>
      <w:proofErr w:type="spellEnd"/>
      <w:r w:rsidRPr="00225C6B">
        <w:rPr>
          <w:color w:val="000000"/>
          <w:sz w:val="28"/>
          <w:szCs w:val="28"/>
          <w:lang w:val="uk-UA"/>
        </w:rPr>
        <w:t>.</w:t>
      </w:r>
      <w:r w:rsidRPr="00225C6B">
        <w:rPr>
          <w:color w:val="000000"/>
          <w:sz w:val="28"/>
          <w:szCs w:val="28"/>
        </w:rPr>
        <w:t xml:space="preserve"> </w:t>
      </w:r>
    </w:p>
    <w:p w:rsidR="0091373E" w:rsidRPr="00225C6B" w:rsidRDefault="0091373E" w:rsidP="00225C6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proofErr w:type="spellStart"/>
      <w:r w:rsidRPr="00225C6B">
        <w:rPr>
          <w:color w:val="000000"/>
          <w:sz w:val="28"/>
          <w:szCs w:val="28"/>
        </w:rPr>
        <w:t>Звичайно</w:t>
      </w:r>
      <w:proofErr w:type="spellEnd"/>
      <w:r w:rsidRPr="00225C6B">
        <w:rPr>
          <w:color w:val="000000"/>
          <w:sz w:val="28"/>
          <w:szCs w:val="28"/>
        </w:rPr>
        <w:t xml:space="preserve">, </w:t>
      </w:r>
      <w:proofErr w:type="spellStart"/>
      <w:r w:rsidRPr="00225C6B">
        <w:rPr>
          <w:color w:val="000000"/>
          <w:sz w:val="28"/>
          <w:szCs w:val="28"/>
        </w:rPr>
        <w:t>дистанційне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навчання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має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свої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недоліки</w:t>
      </w:r>
      <w:proofErr w:type="spellEnd"/>
      <w:r w:rsidRPr="00225C6B">
        <w:rPr>
          <w:color w:val="000000"/>
          <w:sz w:val="28"/>
          <w:szCs w:val="28"/>
        </w:rPr>
        <w:t xml:space="preserve">.  Перш за все, </w:t>
      </w:r>
      <w:proofErr w:type="spellStart"/>
      <w:r w:rsidRPr="00225C6B">
        <w:rPr>
          <w:color w:val="000000"/>
          <w:sz w:val="28"/>
          <w:szCs w:val="28"/>
        </w:rPr>
        <w:t>слід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відмітити</w:t>
      </w:r>
      <w:proofErr w:type="spellEnd"/>
      <w:r w:rsidRPr="00225C6B">
        <w:rPr>
          <w:color w:val="000000"/>
          <w:sz w:val="28"/>
          <w:szCs w:val="28"/>
        </w:rPr>
        <w:t xml:space="preserve">, </w:t>
      </w:r>
      <w:proofErr w:type="spellStart"/>
      <w:r w:rsidRPr="00225C6B">
        <w:rPr>
          <w:color w:val="000000"/>
          <w:sz w:val="28"/>
          <w:szCs w:val="28"/>
        </w:rPr>
        <w:t>що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домашня</w:t>
      </w:r>
      <w:proofErr w:type="spellEnd"/>
      <w:r w:rsidRPr="00225C6B">
        <w:rPr>
          <w:color w:val="000000"/>
          <w:sz w:val="28"/>
          <w:szCs w:val="28"/>
        </w:rPr>
        <w:t xml:space="preserve"> атмосфера не </w:t>
      </w:r>
      <w:proofErr w:type="spellStart"/>
      <w:r w:rsidRPr="00225C6B">
        <w:rPr>
          <w:color w:val="000000"/>
          <w:sz w:val="28"/>
          <w:szCs w:val="28"/>
        </w:rPr>
        <w:t>завжди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сприяє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ефективному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навчанню</w:t>
      </w:r>
      <w:proofErr w:type="spellEnd"/>
      <w:r w:rsidRPr="00225C6B">
        <w:rPr>
          <w:color w:val="000000"/>
          <w:sz w:val="28"/>
          <w:szCs w:val="28"/>
        </w:rPr>
        <w:t xml:space="preserve"> та </w:t>
      </w:r>
      <w:proofErr w:type="spellStart"/>
      <w:r w:rsidRPr="00225C6B">
        <w:rPr>
          <w:color w:val="000000"/>
          <w:sz w:val="28"/>
          <w:szCs w:val="28"/>
        </w:rPr>
        <w:t>запам'ятовуванню</w:t>
      </w:r>
      <w:proofErr w:type="spellEnd"/>
      <w:r w:rsidRPr="00225C6B">
        <w:rPr>
          <w:color w:val="000000"/>
          <w:sz w:val="28"/>
          <w:szCs w:val="28"/>
        </w:rPr>
        <w:t xml:space="preserve">. </w:t>
      </w:r>
      <w:proofErr w:type="spellStart"/>
      <w:r w:rsidRPr="00225C6B">
        <w:rPr>
          <w:color w:val="000000"/>
          <w:sz w:val="28"/>
          <w:szCs w:val="28"/>
        </w:rPr>
        <w:t>Втрачається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концентрація</w:t>
      </w:r>
      <w:proofErr w:type="spellEnd"/>
      <w:r w:rsidRPr="00225C6B">
        <w:rPr>
          <w:color w:val="000000"/>
          <w:sz w:val="28"/>
          <w:szCs w:val="28"/>
        </w:rPr>
        <w:t xml:space="preserve"> та </w:t>
      </w:r>
      <w:proofErr w:type="spellStart"/>
      <w:r w:rsidRPr="00225C6B">
        <w:rPr>
          <w:color w:val="000000"/>
          <w:sz w:val="28"/>
          <w:szCs w:val="28"/>
        </w:rPr>
        <w:t>увага</w:t>
      </w:r>
      <w:proofErr w:type="spellEnd"/>
      <w:r w:rsidRPr="00225C6B">
        <w:rPr>
          <w:color w:val="000000"/>
          <w:sz w:val="28"/>
          <w:szCs w:val="28"/>
        </w:rPr>
        <w:t xml:space="preserve">. </w:t>
      </w:r>
      <w:proofErr w:type="spellStart"/>
      <w:r w:rsidRPr="00225C6B">
        <w:rPr>
          <w:color w:val="000000"/>
          <w:sz w:val="28"/>
          <w:szCs w:val="28"/>
        </w:rPr>
        <w:t>Відсутній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прямий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gramStart"/>
      <w:r w:rsidRPr="00225C6B">
        <w:rPr>
          <w:color w:val="000000"/>
          <w:sz w:val="28"/>
          <w:szCs w:val="28"/>
        </w:rPr>
        <w:t xml:space="preserve">контакт  </w:t>
      </w:r>
      <w:proofErr w:type="spellStart"/>
      <w:r w:rsidRPr="00225C6B">
        <w:rPr>
          <w:color w:val="000000"/>
          <w:sz w:val="28"/>
          <w:szCs w:val="28"/>
        </w:rPr>
        <w:t>між</w:t>
      </w:r>
      <w:proofErr w:type="spellEnd"/>
      <w:proofErr w:type="gram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учасниками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освітнього</w:t>
      </w:r>
      <w:proofErr w:type="spellEnd"/>
      <w:r w:rsidRPr="00225C6B">
        <w:rPr>
          <w:color w:val="000000"/>
          <w:sz w:val="28"/>
          <w:szCs w:val="28"/>
        </w:rPr>
        <w:t xml:space="preserve">  </w:t>
      </w:r>
      <w:proofErr w:type="spellStart"/>
      <w:r w:rsidRPr="00225C6B">
        <w:rPr>
          <w:color w:val="000000"/>
          <w:sz w:val="28"/>
          <w:szCs w:val="28"/>
        </w:rPr>
        <w:t>процесу</w:t>
      </w:r>
      <w:proofErr w:type="spellEnd"/>
      <w:r w:rsidRPr="00225C6B">
        <w:rPr>
          <w:color w:val="000000"/>
          <w:sz w:val="28"/>
          <w:szCs w:val="28"/>
        </w:rPr>
        <w:t xml:space="preserve">. </w:t>
      </w:r>
      <w:proofErr w:type="spellStart"/>
      <w:r w:rsidRPr="00225C6B">
        <w:rPr>
          <w:color w:val="000000"/>
          <w:sz w:val="28"/>
          <w:szCs w:val="28"/>
        </w:rPr>
        <w:t>Також</w:t>
      </w:r>
      <w:proofErr w:type="spellEnd"/>
      <w:r w:rsidRPr="00225C6B">
        <w:rPr>
          <w:color w:val="000000"/>
          <w:sz w:val="28"/>
          <w:szCs w:val="28"/>
        </w:rPr>
        <w:t xml:space="preserve"> не </w:t>
      </w:r>
      <w:proofErr w:type="spellStart"/>
      <w:r w:rsidRPr="00225C6B">
        <w:rPr>
          <w:color w:val="000000"/>
          <w:sz w:val="28"/>
          <w:szCs w:val="28"/>
        </w:rPr>
        <w:t>всі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gramStart"/>
      <w:r w:rsidRPr="00225C6B">
        <w:rPr>
          <w:color w:val="000000"/>
          <w:sz w:val="28"/>
          <w:szCs w:val="28"/>
        </w:rPr>
        <w:t xml:space="preserve">батьки  </w:t>
      </w:r>
      <w:proofErr w:type="spellStart"/>
      <w:r w:rsidRPr="00225C6B">
        <w:rPr>
          <w:color w:val="000000"/>
          <w:sz w:val="28"/>
          <w:szCs w:val="28"/>
        </w:rPr>
        <w:t>усвідомлюють</w:t>
      </w:r>
      <w:proofErr w:type="spellEnd"/>
      <w:proofErr w:type="gramEnd"/>
      <w:r w:rsidRPr="00225C6B">
        <w:rPr>
          <w:color w:val="000000"/>
          <w:sz w:val="28"/>
          <w:szCs w:val="28"/>
        </w:rPr>
        <w:t xml:space="preserve">, </w:t>
      </w:r>
      <w:proofErr w:type="spellStart"/>
      <w:r w:rsidRPr="00225C6B">
        <w:rPr>
          <w:color w:val="000000"/>
          <w:sz w:val="28"/>
          <w:szCs w:val="28"/>
        </w:rPr>
        <w:t>що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саме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від</w:t>
      </w:r>
      <w:proofErr w:type="spellEnd"/>
      <w:r w:rsidRPr="00225C6B">
        <w:rPr>
          <w:color w:val="000000"/>
          <w:sz w:val="28"/>
          <w:szCs w:val="28"/>
        </w:rPr>
        <w:t xml:space="preserve"> них </w:t>
      </w:r>
      <w:proofErr w:type="spellStart"/>
      <w:r w:rsidRPr="00225C6B">
        <w:rPr>
          <w:color w:val="000000"/>
          <w:sz w:val="28"/>
          <w:szCs w:val="28"/>
        </w:rPr>
        <w:t>залежить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психічний</w:t>
      </w:r>
      <w:proofErr w:type="spellEnd"/>
      <w:r w:rsidRPr="00225C6B">
        <w:rPr>
          <w:color w:val="000000"/>
          <w:sz w:val="28"/>
          <w:szCs w:val="28"/>
        </w:rPr>
        <w:t xml:space="preserve"> стан </w:t>
      </w:r>
      <w:proofErr w:type="spellStart"/>
      <w:r w:rsidRPr="00225C6B">
        <w:rPr>
          <w:color w:val="000000"/>
          <w:sz w:val="28"/>
          <w:szCs w:val="28"/>
        </w:rPr>
        <w:t>дитини</w:t>
      </w:r>
      <w:proofErr w:type="spellEnd"/>
      <w:r w:rsidRPr="00225C6B">
        <w:rPr>
          <w:color w:val="000000"/>
          <w:sz w:val="28"/>
          <w:szCs w:val="28"/>
        </w:rPr>
        <w:t xml:space="preserve"> та </w:t>
      </w:r>
      <w:proofErr w:type="spellStart"/>
      <w:r w:rsidRPr="00225C6B">
        <w:rPr>
          <w:color w:val="000000"/>
          <w:sz w:val="28"/>
          <w:szCs w:val="28"/>
        </w:rPr>
        <w:t>організація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навчання</w:t>
      </w:r>
      <w:proofErr w:type="spellEnd"/>
      <w:r w:rsidRPr="00225C6B">
        <w:rPr>
          <w:color w:val="000000"/>
          <w:sz w:val="28"/>
          <w:szCs w:val="28"/>
        </w:rPr>
        <w:t xml:space="preserve">  </w:t>
      </w:r>
      <w:proofErr w:type="spellStart"/>
      <w:r w:rsidRPr="00225C6B">
        <w:rPr>
          <w:color w:val="000000"/>
          <w:sz w:val="28"/>
          <w:szCs w:val="28"/>
        </w:rPr>
        <w:t>вдома</w:t>
      </w:r>
      <w:proofErr w:type="spellEnd"/>
      <w:r w:rsidRPr="00225C6B">
        <w:rPr>
          <w:color w:val="000000"/>
          <w:sz w:val="28"/>
          <w:szCs w:val="28"/>
        </w:rPr>
        <w:t xml:space="preserve">. </w:t>
      </w:r>
      <w:proofErr w:type="spellStart"/>
      <w:r w:rsidRPr="00225C6B">
        <w:rPr>
          <w:color w:val="000000"/>
          <w:sz w:val="28"/>
          <w:szCs w:val="28"/>
        </w:rPr>
        <w:t>Такий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процес</w:t>
      </w:r>
      <w:proofErr w:type="spellEnd"/>
      <w:r w:rsidRPr="00225C6B">
        <w:rPr>
          <w:color w:val="000000"/>
          <w:sz w:val="28"/>
          <w:szCs w:val="28"/>
        </w:rPr>
        <w:t xml:space="preserve"> є </w:t>
      </w:r>
      <w:proofErr w:type="spellStart"/>
      <w:r w:rsidRPr="00225C6B">
        <w:rPr>
          <w:color w:val="000000"/>
          <w:sz w:val="28"/>
          <w:szCs w:val="28"/>
        </w:rPr>
        <w:t>тристороннім</w:t>
      </w:r>
      <w:proofErr w:type="spellEnd"/>
      <w:r w:rsidRPr="00225C6B">
        <w:rPr>
          <w:color w:val="000000"/>
          <w:sz w:val="28"/>
          <w:szCs w:val="28"/>
        </w:rPr>
        <w:t xml:space="preserve">: </w:t>
      </w:r>
      <w:proofErr w:type="spellStart"/>
      <w:r w:rsidRPr="00225C6B">
        <w:rPr>
          <w:color w:val="000000"/>
          <w:sz w:val="28"/>
          <w:szCs w:val="28"/>
        </w:rPr>
        <w:t>дитина</w:t>
      </w:r>
      <w:proofErr w:type="spellEnd"/>
      <w:r w:rsidRPr="00225C6B">
        <w:rPr>
          <w:color w:val="000000"/>
          <w:sz w:val="28"/>
          <w:szCs w:val="28"/>
          <w:lang w:val="uk-UA"/>
        </w:rPr>
        <w:t>-вихователь</w:t>
      </w:r>
      <w:r w:rsidRPr="00225C6B">
        <w:rPr>
          <w:color w:val="000000"/>
          <w:sz w:val="28"/>
          <w:szCs w:val="28"/>
        </w:rPr>
        <w:t>-батьки. </w:t>
      </w:r>
    </w:p>
    <w:p w:rsidR="0091373E" w:rsidRPr="00225C6B" w:rsidRDefault="0091373E" w:rsidP="00225C6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proofErr w:type="spellStart"/>
      <w:r w:rsidRPr="00225C6B">
        <w:rPr>
          <w:color w:val="000000"/>
          <w:sz w:val="28"/>
          <w:szCs w:val="28"/>
        </w:rPr>
        <w:t>Іншими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чинниками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зниження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якості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такої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форми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навчання</w:t>
      </w:r>
      <w:proofErr w:type="spellEnd"/>
      <w:r w:rsidRPr="00225C6B">
        <w:rPr>
          <w:color w:val="000000"/>
          <w:sz w:val="28"/>
          <w:szCs w:val="28"/>
        </w:rPr>
        <w:t xml:space="preserve"> є </w:t>
      </w:r>
      <w:proofErr w:type="spellStart"/>
      <w:r w:rsidRPr="00225C6B">
        <w:rPr>
          <w:color w:val="000000"/>
          <w:sz w:val="28"/>
          <w:szCs w:val="28"/>
        </w:rPr>
        <w:t>погана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якість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домашнього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інтернету</w:t>
      </w:r>
      <w:proofErr w:type="spellEnd"/>
      <w:r w:rsidRPr="00225C6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25C6B">
        <w:rPr>
          <w:color w:val="000000"/>
          <w:sz w:val="28"/>
          <w:szCs w:val="28"/>
        </w:rPr>
        <w:t>низька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забезпеченість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технічними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засобами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зв'язку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учасників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25C6B">
        <w:rPr>
          <w:color w:val="000000"/>
          <w:sz w:val="28"/>
          <w:szCs w:val="28"/>
        </w:rPr>
        <w:t>освітнього</w:t>
      </w:r>
      <w:proofErr w:type="spellEnd"/>
      <w:r w:rsidRPr="00225C6B">
        <w:rPr>
          <w:color w:val="000000"/>
          <w:sz w:val="28"/>
          <w:szCs w:val="28"/>
        </w:rPr>
        <w:t>  процессу</w:t>
      </w:r>
      <w:proofErr w:type="gramEnd"/>
      <w:r w:rsidRPr="00225C6B">
        <w:rPr>
          <w:color w:val="000000"/>
          <w:sz w:val="28"/>
          <w:szCs w:val="28"/>
          <w:lang w:val="uk-UA"/>
        </w:rPr>
        <w:t>, відсутність часу у батьків ( робота) для підключення до онлайн занять.</w:t>
      </w:r>
      <w:r w:rsidRPr="00225C6B">
        <w:rPr>
          <w:color w:val="000000"/>
          <w:sz w:val="28"/>
          <w:szCs w:val="28"/>
        </w:rPr>
        <w:t> </w:t>
      </w:r>
    </w:p>
    <w:p w:rsidR="0091373E" w:rsidRPr="00225C6B" w:rsidRDefault="0091373E" w:rsidP="00225C6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225C6B">
        <w:rPr>
          <w:color w:val="000000"/>
          <w:sz w:val="28"/>
          <w:szCs w:val="28"/>
        </w:rPr>
        <w:t xml:space="preserve">       </w:t>
      </w:r>
      <w:r w:rsidRPr="00225C6B">
        <w:rPr>
          <w:color w:val="000000"/>
          <w:sz w:val="28"/>
          <w:szCs w:val="28"/>
          <w:lang w:val="uk-UA"/>
        </w:rPr>
        <w:t>Вихователям, безперечно,</w:t>
      </w:r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більше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подобається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очна</w:t>
      </w:r>
      <w:proofErr w:type="spellEnd"/>
      <w:r w:rsidRPr="00225C6B">
        <w:rPr>
          <w:color w:val="000000"/>
          <w:sz w:val="28"/>
          <w:szCs w:val="28"/>
        </w:rPr>
        <w:t xml:space="preserve"> форма </w:t>
      </w:r>
      <w:proofErr w:type="spellStart"/>
      <w:r w:rsidRPr="00225C6B">
        <w:rPr>
          <w:color w:val="000000"/>
          <w:sz w:val="28"/>
          <w:szCs w:val="28"/>
        </w:rPr>
        <w:t>навчання</w:t>
      </w:r>
      <w:proofErr w:type="spellEnd"/>
      <w:r w:rsidRPr="00225C6B">
        <w:rPr>
          <w:color w:val="000000"/>
          <w:sz w:val="28"/>
          <w:szCs w:val="28"/>
        </w:rPr>
        <w:t xml:space="preserve">. </w:t>
      </w:r>
      <w:r w:rsidRPr="00225C6B">
        <w:rPr>
          <w:color w:val="000000"/>
          <w:sz w:val="28"/>
          <w:szCs w:val="28"/>
          <w:lang w:val="uk-UA"/>
        </w:rPr>
        <w:t xml:space="preserve">Згідно проведеного опитування </w:t>
      </w:r>
      <w:r w:rsidRPr="00225C6B">
        <w:rPr>
          <w:color w:val="000000"/>
          <w:sz w:val="28"/>
          <w:szCs w:val="28"/>
        </w:rPr>
        <w:t xml:space="preserve">80% </w:t>
      </w:r>
      <w:proofErr w:type="spellStart"/>
      <w:r w:rsidRPr="00225C6B">
        <w:rPr>
          <w:color w:val="000000"/>
          <w:sz w:val="28"/>
          <w:szCs w:val="28"/>
        </w:rPr>
        <w:t>батьків</w:t>
      </w:r>
      <w:proofErr w:type="spellEnd"/>
      <w:r w:rsidRPr="00225C6B">
        <w:rPr>
          <w:color w:val="000000"/>
          <w:sz w:val="28"/>
          <w:szCs w:val="28"/>
        </w:rPr>
        <w:t xml:space="preserve"> категорично </w:t>
      </w:r>
      <w:proofErr w:type="spellStart"/>
      <w:r w:rsidRPr="00225C6B">
        <w:rPr>
          <w:color w:val="000000"/>
          <w:sz w:val="28"/>
          <w:szCs w:val="28"/>
        </w:rPr>
        <w:t>проти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дистанційного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навчання</w:t>
      </w:r>
      <w:proofErr w:type="spellEnd"/>
      <w:r w:rsidRPr="00225C6B">
        <w:rPr>
          <w:color w:val="000000"/>
          <w:sz w:val="28"/>
          <w:szCs w:val="28"/>
          <w:lang w:val="uk-UA"/>
        </w:rPr>
        <w:t xml:space="preserve"> дошкільнят</w:t>
      </w:r>
      <w:r w:rsidRPr="00225C6B">
        <w:rPr>
          <w:color w:val="000000"/>
          <w:sz w:val="28"/>
          <w:szCs w:val="28"/>
        </w:rPr>
        <w:t xml:space="preserve">,  </w:t>
      </w:r>
      <w:proofErr w:type="spellStart"/>
      <w:r w:rsidRPr="00225C6B">
        <w:rPr>
          <w:color w:val="000000"/>
          <w:sz w:val="28"/>
          <w:szCs w:val="28"/>
        </w:rPr>
        <w:t>вважають</w:t>
      </w:r>
      <w:proofErr w:type="spellEnd"/>
      <w:r w:rsidRPr="00225C6B">
        <w:rPr>
          <w:color w:val="000000"/>
          <w:sz w:val="28"/>
          <w:szCs w:val="28"/>
        </w:rPr>
        <w:t xml:space="preserve">, </w:t>
      </w:r>
      <w:proofErr w:type="spellStart"/>
      <w:r w:rsidRPr="00225C6B">
        <w:rPr>
          <w:color w:val="000000"/>
          <w:sz w:val="28"/>
          <w:szCs w:val="28"/>
        </w:rPr>
        <w:t>що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ефективність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дистанційного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навчання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проти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очної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форми</w:t>
      </w:r>
      <w:proofErr w:type="spellEnd"/>
      <w:r w:rsidRPr="00225C6B">
        <w:rPr>
          <w:color w:val="000000"/>
          <w:sz w:val="28"/>
          <w:szCs w:val="28"/>
        </w:rPr>
        <w:t xml:space="preserve"> є </w:t>
      </w:r>
      <w:r w:rsidRPr="00225C6B">
        <w:rPr>
          <w:color w:val="000000"/>
          <w:sz w:val="28"/>
          <w:szCs w:val="28"/>
          <w:lang w:val="uk-UA"/>
        </w:rPr>
        <w:t xml:space="preserve">набагато </w:t>
      </w:r>
      <w:proofErr w:type="spellStart"/>
      <w:r w:rsidRPr="00225C6B">
        <w:rPr>
          <w:color w:val="000000"/>
          <w:sz w:val="28"/>
          <w:szCs w:val="28"/>
        </w:rPr>
        <w:t>нижчою</w:t>
      </w:r>
      <w:proofErr w:type="spellEnd"/>
      <w:r w:rsidRPr="00225C6B">
        <w:rPr>
          <w:color w:val="000000"/>
          <w:sz w:val="28"/>
          <w:szCs w:val="28"/>
        </w:rPr>
        <w:t>.</w:t>
      </w:r>
    </w:p>
    <w:p w:rsidR="0091373E" w:rsidRPr="00225C6B" w:rsidRDefault="0091373E" w:rsidP="00225C6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225C6B">
        <w:rPr>
          <w:color w:val="000000"/>
          <w:sz w:val="28"/>
          <w:szCs w:val="28"/>
          <w:lang w:val="uk-UA"/>
        </w:rPr>
        <w:t xml:space="preserve"> Педагоги </w:t>
      </w:r>
      <w:proofErr w:type="spellStart"/>
      <w:r w:rsidRPr="00225C6B">
        <w:rPr>
          <w:color w:val="000000"/>
          <w:sz w:val="28"/>
          <w:szCs w:val="28"/>
          <w:lang w:val="uk-UA"/>
        </w:rPr>
        <w:t>Орлівщинського</w:t>
      </w:r>
      <w:proofErr w:type="spellEnd"/>
      <w:r w:rsidRPr="00225C6B">
        <w:rPr>
          <w:color w:val="000000"/>
          <w:sz w:val="28"/>
          <w:szCs w:val="28"/>
          <w:lang w:val="uk-UA"/>
        </w:rPr>
        <w:t xml:space="preserve"> ЗДО  працювали на платформах </w:t>
      </w:r>
      <w:proofErr w:type="spellStart"/>
      <w:r w:rsidRPr="00225C6B">
        <w:rPr>
          <w:color w:val="000000"/>
          <w:sz w:val="28"/>
          <w:szCs w:val="28"/>
        </w:rPr>
        <w:t>Google</w:t>
      </w:r>
      <w:proofErr w:type="spellEnd"/>
      <w:r w:rsidRPr="00225C6B">
        <w:rPr>
          <w:color w:val="000000"/>
          <w:sz w:val="28"/>
          <w:szCs w:val="28"/>
          <w:lang w:val="uk-UA"/>
        </w:rPr>
        <w:t xml:space="preserve"> </w:t>
      </w:r>
      <w:r w:rsidRPr="00225C6B">
        <w:rPr>
          <w:rStyle w:val="apple-converted-space"/>
          <w:color w:val="000000"/>
          <w:sz w:val="28"/>
          <w:szCs w:val="28"/>
        </w:rPr>
        <w:t> </w:t>
      </w:r>
      <w:r w:rsidRPr="00225C6B">
        <w:rPr>
          <w:color w:val="000000"/>
          <w:sz w:val="28"/>
          <w:szCs w:val="28"/>
          <w:lang w:val="en-US"/>
        </w:rPr>
        <w:t>Meet</w:t>
      </w:r>
      <w:r w:rsidRPr="00225C6B">
        <w:rPr>
          <w:rStyle w:val="apple-converted-space"/>
          <w:color w:val="000000"/>
          <w:sz w:val="28"/>
          <w:szCs w:val="28"/>
          <w:lang w:val="uk-UA"/>
        </w:rPr>
        <w:t xml:space="preserve">, </w:t>
      </w:r>
      <w:r w:rsidRPr="00225C6B">
        <w:rPr>
          <w:rStyle w:val="apple-converted-space"/>
          <w:color w:val="000000"/>
          <w:sz w:val="28"/>
          <w:szCs w:val="28"/>
          <w:lang w:val="en-US"/>
        </w:rPr>
        <w:t>Classroom</w:t>
      </w:r>
      <w:r w:rsidRPr="00225C6B">
        <w:rPr>
          <w:rStyle w:val="apple-converted-space"/>
          <w:color w:val="000000"/>
          <w:sz w:val="28"/>
          <w:szCs w:val="28"/>
          <w:lang w:val="uk-UA"/>
        </w:rPr>
        <w:t>,</w:t>
      </w:r>
      <w:r w:rsidRPr="00225C6B">
        <w:rPr>
          <w:rStyle w:val="apple-converted-space"/>
          <w:color w:val="000000"/>
          <w:sz w:val="28"/>
          <w:szCs w:val="28"/>
        </w:rPr>
        <w:t> </w:t>
      </w:r>
      <w:r w:rsidRPr="00225C6B">
        <w:rPr>
          <w:color w:val="000000"/>
          <w:sz w:val="28"/>
          <w:szCs w:val="28"/>
          <w:lang w:val="en-US"/>
        </w:rPr>
        <w:t>Zoom</w:t>
      </w:r>
      <w:r w:rsidRPr="00225C6B">
        <w:rPr>
          <w:color w:val="000000"/>
          <w:sz w:val="28"/>
          <w:szCs w:val="28"/>
          <w:lang w:val="uk-UA"/>
        </w:rPr>
        <w:t xml:space="preserve">. У порівнянні з минулим роком, помітно позитивні зміни: всі вихователі проводили заняття в синхронному режимі на </w:t>
      </w:r>
      <w:proofErr w:type="spellStart"/>
      <w:r w:rsidRPr="00225C6B">
        <w:rPr>
          <w:color w:val="000000"/>
          <w:sz w:val="28"/>
          <w:szCs w:val="28"/>
        </w:rPr>
        <w:t>Google</w:t>
      </w:r>
      <w:proofErr w:type="spellEnd"/>
      <w:r w:rsidRPr="00225C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Meet</w:t>
      </w:r>
      <w:proofErr w:type="spellEnd"/>
      <w:r w:rsidRPr="00225C6B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225C6B">
        <w:rPr>
          <w:color w:val="000000"/>
          <w:sz w:val="28"/>
          <w:szCs w:val="28"/>
        </w:rPr>
        <w:t>Zoom</w:t>
      </w:r>
      <w:proofErr w:type="spellEnd"/>
      <w:r w:rsidRPr="00225C6B">
        <w:rPr>
          <w:color w:val="000000"/>
          <w:sz w:val="28"/>
          <w:szCs w:val="28"/>
          <w:lang w:val="uk-UA"/>
        </w:rPr>
        <w:t xml:space="preserve">, вже ніхто не проводив </w:t>
      </w:r>
      <w:proofErr w:type="spellStart"/>
      <w:r w:rsidRPr="00225C6B">
        <w:rPr>
          <w:color w:val="000000"/>
          <w:sz w:val="28"/>
          <w:szCs w:val="28"/>
          <w:lang w:val="uk-UA"/>
        </w:rPr>
        <w:t>уроки</w:t>
      </w:r>
      <w:proofErr w:type="spellEnd"/>
      <w:r w:rsidRPr="00225C6B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225C6B">
        <w:rPr>
          <w:color w:val="000000"/>
          <w:sz w:val="28"/>
          <w:szCs w:val="28"/>
        </w:rPr>
        <w:t>Skype</w:t>
      </w:r>
      <w:proofErr w:type="spellEnd"/>
      <w:r w:rsidRPr="00225C6B">
        <w:rPr>
          <w:color w:val="000000"/>
          <w:sz w:val="28"/>
          <w:szCs w:val="28"/>
          <w:lang w:val="uk-UA"/>
        </w:rPr>
        <w:t xml:space="preserve"> чи </w:t>
      </w:r>
      <w:proofErr w:type="spellStart"/>
      <w:r w:rsidRPr="00225C6B">
        <w:rPr>
          <w:color w:val="000000"/>
          <w:sz w:val="28"/>
          <w:szCs w:val="28"/>
        </w:rPr>
        <w:t>Viber</w:t>
      </w:r>
      <w:proofErr w:type="spellEnd"/>
      <w:r w:rsidRPr="00225C6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225C6B">
        <w:rPr>
          <w:color w:val="000000"/>
          <w:sz w:val="28"/>
          <w:szCs w:val="28"/>
        </w:rPr>
        <w:t>Інакше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кажучи</w:t>
      </w:r>
      <w:proofErr w:type="spellEnd"/>
      <w:r w:rsidRPr="00225C6B">
        <w:rPr>
          <w:color w:val="000000"/>
          <w:sz w:val="28"/>
          <w:szCs w:val="28"/>
        </w:rPr>
        <w:t xml:space="preserve">, </w:t>
      </w:r>
      <w:proofErr w:type="spellStart"/>
      <w:r w:rsidRPr="00225C6B">
        <w:rPr>
          <w:color w:val="000000"/>
          <w:sz w:val="28"/>
          <w:szCs w:val="28"/>
        </w:rPr>
        <w:t>це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проведення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r w:rsidRPr="00225C6B">
        <w:rPr>
          <w:color w:val="000000"/>
          <w:sz w:val="28"/>
          <w:szCs w:val="28"/>
          <w:lang w:val="uk-UA"/>
        </w:rPr>
        <w:t>занять</w:t>
      </w:r>
      <w:r w:rsidRPr="00225C6B">
        <w:rPr>
          <w:color w:val="000000"/>
          <w:sz w:val="28"/>
          <w:szCs w:val="28"/>
        </w:rPr>
        <w:t xml:space="preserve"> в </w:t>
      </w:r>
      <w:proofErr w:type="spellStart"/>
      <w:r w:rsidRPr="00225C6B">
        <w:rPr>
          <w:color w:val="000000"/>
          <w:sz w:val="28"/>
          <w:szCs w:val="28"/>
        </w:rPr>
        <w:t>режимі</w:t>
      </w:r>
      <w:proofErr w:type="spellEnd"/>
      <w:r w:rsidRPr="00225C6B">
        <w:rPr>
          <w:color w:val="000000"/>
          <w:sz w:val="28"/>
          <w:szCs w:val="28"/>
        </w:rPr>
        <w:t xml:space="preserve"> реального часу в </w:t>
      </w:r>
      <w:proofErr w:type="spellStart"/>
      <w:r w:rsidRPr="00225C6B">
        <w:rPr>
          <w:color w:val="000000"/>
          <w:sz w:val="28"/>
          <w:szCs w:val="28"/>
        </w:rPr>
        <w:t>обраному</w:t>
      </w:r>
      <w:proofErr w:type="spellEnd"/>
      <w:r w:rsidRPr="00225C6B">
        <w:rPr>
          <w:color w:val="000000"/>
          <w:sz w:val="28"/>
          <w:szCs w:val="28"/>
        </w:rPr>
        <w:t xml:space="preserve"> цифровому </w:t>
      </w:r>
      <w:proofErr w:type="spellStart"/>
      <w:r w:rsidRPr="00225C6B">
        <w:rPr>
          <w:color w:val="000000"/>
          <w:sz w:val="28"/>
          <w:szCs w:val="28"/>
        </w:rPr>
        <w:t>середовищі</w:t>
      </w:r>
      <w:proofErr w:type="spellEnd"/>
      <w:r w:rsidRPr="00225C6B">
        <w:rPr>
          <w:color w:val="000000"/>
          <w:sz w:val="28"/>
          <w:szCs w:val="28"/>
        </w:rPr>
        <w:t xml:space="preserve">. </w:t>
      </w:r>
      <w:r w:rsidRPr="00225C6B">
        <w:rPr>
          <w:color w:val="000000"/>
          <w:sz w:val="28"/>
          <w:szCs w:val="28"/>
          <w:lang w:val="uk-UA"/>
        </w:rPr>
        <w:t>Одно</w:t>
      </w:r>
      <w:proofErr w:type="spellStart"/>
      <w:r w:rsidRPr="00225C6B">
        <w:rPr>
          <w:color w:val="000000"/>
          <w:sz w:val="28"/>
          <w:szCs w:val="28"/>
        </w:rPr>
        <w:t>часно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присутні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r w:rsidRPr="00225C6B">
        <w:rPr>
          <w:color w:val="000000"/>
          <w:sz w:val="28"/>
          <w:szCs w:val="28"/>
          <w:lang w:val="uk-UA"/>
        </w:rPr>
        <w:t>вихователь</w:t>
      </w:r>
      <w:r w:rsidRPr="00225C6B">
        <w:rPr>
          <w:color w:val="000000"/>
          <w:sz w:val="28"/>
          <w:szCs w:val="28"/>
        </w:rPr>
        <w:t xml:space="preserve"> та </w:t>
      </w:r>
      <w:proofErr w:type="spellStart"/>
      <w:r w:rsidRPr="00225C6B">
        <w:rPr>
          <w:color w:val="000000"/>
          <w:sz w:val="28"/>
          <w:szCs w:val="28"/>
        </w:rPr>
        <w:t>здобувачі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освіти</w:t>
      </w:r>
      <w:proofErr w:type="spellEnd"/>
      <w:r w:rsidRPr="00225C6B">
        <w:rPr>
          <w:color w:val="000000"/>
          <w:sz w:val="28"/>
          <w:szCs w:val="28"/>
        </w:rPr>
        <w:t xml:space="preserve">, </w:t>
      </w:r>
      <w:proofErr w:type="spellStart"/>
      <w:r w:rsidRPr="00225C6B">
        <w:rPr>
          <w:color w:val="000000"/>
          <w:sz w:val="28"/>
          <w:szCs w:val="28"/>
        </w:rPr>
        <w:t>спілкуючись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приблизно</w:t>
      </w:r>
      <w:proofErr w:type="spellEnd"/>
      <w:r w:rsidRPr="00225C6B">
        <w:rPr>
          <w:color w:val="000000"/>
          <w:sz w:val="28"/>
          <w:szCs w:val="28"/>
        </w:rPr>
        <w:t xml:space="preserve"> так, як </w:t>
      </w:r>
      <w:proofErr w:type="spellStart"/>
      <w:r w:rsidRPr="00225C6B">
        <w:rPr>
          <w:color w:val="000000"/>
          <w:sz w:val="28"/>
          <w:szCs w:val="28"/>
        </w:rPr>
        <w:t>це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proofErr w:type="spellStart"/>
      <w:r w:rsidRPr="00225C6B">
        <w:rPr>
          <w:color w:val="000000"/>
          <w:sz w:val="28"/>
          <w:szCs w:val="28"/>
        </w:rPr>
        <w:t>відбувається</w:t>
      </w:r>
      <w:proofErr w:type="spellEnd"/>
      <w:r w:rsidRPr="00225C6B">
        <w:rPr>
          <w:color w:val="000000"/>
          <w:sz w:val="28"/>
          <w:szCs w:val="28"/>
        </w:rPr>
        <w:t xml:space="preserve"> на </w:t>
      </w:r>
      <w:proofErr w:type="spellStart"/>
      <w:r w:rsidRPr="00225C6B">
        <w:rPr>
          <w:color w:val="000000"/>
          <w:sz w:val="28"/>
          <w:szCs w:val="28"/>
        </w:rPr>
        <w:t>звичайному</w:t>
      </w:r>
      <w:proofErr w:type="spellEnd"/>
      <w:r w:rsidRPr="00225C6B">
        <w:rPr>
          <w:color w:val="000000"/>
          <w:sz w:val="28"/>
          <w:szCs w:val="28"/>
        </w:rPr>
        <w:t xml:space="preserve"> </w:t>
      </w:r>
      <w:r w:rsidRPr="00225C6B">
        <w:rPr>
          <w:color w:val="000000"/>
          <w:sz w:val="28"/>
          <w:szCs w:val="28"/>
          <w:lang w:val="uk-UA"/>
        </w:rPr>
        <w:t>занятті, але відвідуваність занять дошкільнятами  залишалась слабкою</w:t>
      </w:r>
      <w:r w:rsidRPr="00225C6B">
        <w:rPr>
          <w:color w:val="000000"/>
          <w:sz w:val="28"/>
          <w:szCs w:val="28"/>
        </w:rPr>
        <w:t>.</w:t>
      </w:r>
    </w:p>
    <w:p w:rsidR="0091373E" w:rsidRPr="00225C6B" w:rsidRDefault="0091373E" w:rsidP="0022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C6B">
        <w:rPr>
          <w:rFonts w:ascii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225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C6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занять</w:t>
      </w:r>
      <w:r w:rsidRPr="00225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225C6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і ряд </w:t>
      </w:r>
      <w:proofErr w:type="spellStart"/>
      <w:r w:rsidRPr="00225C6B">
        <w:rPr>
          <w:rFonts w:ascii="Times New Roman" w:hAnsi="Times New Roman" w:cs="Times New Roman"/>
          <w:color w:val="000000"/>
          <w:sz w:val="28"/>
          <w:szCs w:val="28"/>
        </w:rPr>
        <w:t>виховних</w:t>
      </w:r>
      <w:proofErr w:type="spellEnd"/>
      <w:r w:rsidRPr="00225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225C6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25C6B">
        <w:rPr>
          <w:rFonts w:ascii="Times New Roman" w:hAnsi="Times New Roman" w:cs="Times New Roman"/>
          <w:color w:val="000000"/>
          <w:sz w:val="28"/>
          <w:szCs w:val="28"/>
        </w:rPr>
        <w:t>дистанційному</w:t>
      </w:r>
      <w:proofErr w:type="spellEnd"/>
      <w:r w:rsidRPr="00225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color w:val="000000"/>
          <w:sz w:val="28"/>
          <w:szCs w:val="28"/>
        </w:rPr>
        <w:t>форматі</w:t>
      </w:r>
      <w:proofErr w:type="spellEnd"/>
      <w:r w:rsidRPr="00225C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373E" w:rsidRPr="00225C6B" w:rsidRDefault="0091373E" w:rsidP="00225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Відповідно річного плану  були проведені тематичні дні та тижні: Тиждень безпеки (у жовтні та травні)</w:t>
      </w:r>
      <w:r w:rsidRPr="00225C6B">
        <w:rPr>
          <w:rFonts w:ascii="Comic Sans MS" w:eastAsia="Times New Roman" w:hAnsi="Comic Sans MS" w:cs="Times New Roman"/>
          <w:color w:val="0B8F12"/>
          <w:sz w:val="28"/>
          <w:szCs w:val="28"/>
          <w:lang w:val="uk-UA"/>
        </w:rPr>
        <w:t xml:space="preserve"> 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для створення максимально безпечних умов перебування дітей в навколишньому середовищі, формування у дітей усвідомлення цінності свого життя та здоров`я, навчання способів регулювання власної поведінки в довкіллі серед людей та предметів</w:t>
      </w: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Тиждень прав дитини (грудень)</w:t>
      </w:r>
      <w:r w:rsidRPr="00225C6B">
        <w:rPr>
          <w:rFonts w:ascii="Comic Sans MS" w:eastAsia="Times New Roman" w:hAnsi="Comic Sans MS" w:cs="Times New Roman"/>
          <w:color w:val="0B8F12"/>
          <w:sz w:val="28"/>
          <w:szCs w:val="28"/>
          <w:lang w:val="uk-UA"/>
        </w:rPr>
        <w:t xml:space="preserve"> 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якого є виховання у дітей поваги до закону і прав </w:t>
      </w:r>
      <w:r w:rsidRPr="00225C6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людини; усвідомлення необхідності виконувати закони для підтримання громадського порядку </w:t>
      </w:r>
      <w:r w:rsidRPr="00225C6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та прав дорослих та дітей; формування у дітей правових почуттів гідності, впевненості в собі</w:t>
      </w: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Тиждень української мови (листопад), День рідної мови (лютий), День української хустки (грудень), День Соборності України (січень), День єднання (лютий).</w:t>
      </w:r>
    </w:p>
    <w:p w:rsidR="0091373E" w:rsidRPr="00225C6B" w:rsidRDefault="0091373E" w:rsidP="00225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Зміст і форми методичної роботи по даним напрямам в дошкільному закладі будувались на діагностичних засадах, диференціації освітнього рівня, досвіду, професійних запитів кожного педагога та були передбачені в річному плані роботи.</w:t>
      </w:r>
    </w:p>
    <w:p w:rsidR="0091373E" w:rsidRPr="00225C6B" w:rsidRDefault="0091373E" w:rsidP="00225C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Двічі на рік було проведено моніторинг основних компетенцій дошкільників, на кінець року показники по дошкільному закладу такі:</w:t>
      </w:r>
    </w:p>
    <w:p w:rsidR="0091373E" w:rsidRPr="00225C6B" w:rsidRDefault="0091373E" w:rsidP="0022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За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результатами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моніторингового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аналізу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рівня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навчальної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діяльності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дітей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старшого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дошкільного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віку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із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40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осіб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373E" w:rsidRPr="00225C6B" w:rsidRDefault="0091373E" w:rsidP="0022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в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повній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міри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засвоїли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матеріал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 -   20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дітей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(50%), </w:t>
      </w:r>
    </w:p>
    <w:p w:rsidR="0091373E" w:rsidRPr="00225C6B" w:rsidRDefault="0091373E" w:rsidP="0022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в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достатній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мірі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—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18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дітей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(35 %), </w:t>
      </w:r>
    </w:p>
    <w:p w:rsidR="0091373E" w:rsidRPr="00225C6B" w:rsidRDefault="0091373E" w:rsidP="0022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посередньо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—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Pr="00225C6B">
        <w:rPr>
          <w:rFonts w:ascii="Times New Roman" w:hAnsi="Times New Roman" w:cs="Times New Roman" w:hint="cs"/>
          <w:sz w:val="28"/>
          <w:szCs w:val="28"/>
          <w:lang w:val="uk-UA"/>
        </w:rPr>
        <w:t>дитини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( 5%)</w:t>
      </w:r>
    </w:p>
    <w:p w:rsidR="0091373E" w:rsidRPr="00225C6B" w:rsidRDefault="0091373E" w:rsidP="00225C6B">
      <w:pPr>
        <w:widowControl w:val="0"/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b/>
          <w:sz w:val="28"/>
          <w:szCs w:val="28"/>
          <w:lang w:val="uk-UA"/>
        </w:rPr>
        <w:t>Правове виховання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.       </w:t>
      </w:r>
    </w:p>
    <w:p w:rsidR="0091373E" w:rsidRPr="00225C6B" w:rsidRDefault="0091373E" w:rsidP="00225C6B">
      <w:pPr>
        <w:widowControl w:val="0"/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, до всіх форм здобуття освіти. Це особливо актуально в умовах режиму воєнного стану. В закладі освіти відсутні особи з  статусом ВПО. </w:t>
      </w:r>
    </w:p>
    <w:p w:rsidR="0091373E" w:rsidRPr="00225C6B" w:rsidRDefault="0091373E" w:rsidP="00225C6B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Упродовж 2022-2023 навчального року адміністрацією здійснювались організаційні заходи  щодо організації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правовиховної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роботи.</w:t>
      </w:r>
    </w:p>
    <w:p w:rsidR="0091373E" w:rsidRPr="00225C6B" w:rsidRDefault="0091373E" w:rsidP="0022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b/>
          <w:sz w:val="28"/>
          <w:szCs w:val="28"/>
          <w:lang w:val="uk-UA"/>
        </w:rPr>
        <w:t>Національно-патріотичне виховання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373E" w:rsidRPr="00225C6B" w:rsidRDefault="0091373E" w:rsidP="0022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</w:rPr>
        <w:t xml:space="preserve">Наказом МОН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06.06.2022 №527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до 2025 року.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Концепції розроблено заходи з національно-патріотичного виховання в закладі освіти на 2021-2025 рр. </w:t>
      </w:r>
    </w:p>
    <w:p w:rsidR="0091373E" w:rsidRPr="00225C6B" w:rsidRDefault="0091373E" w:rsidP="0022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Відповідно  </w:t>
      </w:r>
      <w:r w:rsidRPr="00225C6B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lang w:val="uk-UA"/>
        </w:rPr>
        <w:t xml:space="preserve">ст. 10 Конституції України, </w:t>
      </w:r>
      <w:r w:rsidRPr="00225C6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Законів України «Про освіту», </w:t>
      </w:r>
      <w:r w:rsidRPr="00225C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у 2022 - 2023 навчальному році в закладі освіти реалізовувалися практичні заходи щодо впровадження мовного законодавства, закріплення статусу української мови як державної.  </w:t>
      </w:r>
      <w:r w:rsidRPr="00225C6B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lang w:val="uk-UA"/>
        </w:rPr>
        <w:t xml:space="preserve"> систематично проводилася робота щодо забезпечення державної політики всіх рівнів та дотримання чинного законодавства.  </w:t>
      </w:r>
      <w:r w:rsidRPr="00225C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Освітній процес здійснювався державною мовою.</w:t>
      </w:r>
    </w:p>
    <w:p w:rsidR="0091373E" w:rsidRPr="00225C6B" w:rsidRDefault="0091373E" w:rsidP="0022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Виховна діяльність педагогічних працівників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передбачала діяльнісний підхід у вихованні здобувачів освіти в умовах війни:</w:t>
      </w:r>
    </w:p>
    <w:p w:rsidR="0091373E" w:rsidRPr="00225C6B" w:rsidRDefault="0091373E" w:rsidP="00225C6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роводи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25C6B">
        <w:rPr>
          <w:rFonts w:ascii="Times New Roman" w:hAnsi="Times New Roman" w:cs="Times New Roman"/>
          <w:sz w:val="28"/>
          <w:szCs w:val="28"/>
        </w:rPr>
        <w:t xml:space="preserve">и заходи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національно-патріотичної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373E" w:rsidRPr="00225C6B" w:rsidRDefault="0091373E" w:rsidP="00225C6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айма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ися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волонтерською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373E" w:rsidRPr="00225C6B" w:rsidRDefault="0091373E" w:rsidP="00225C6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лаштовува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25C6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373E" w:rsidRPr="00225C6B" w:rsidRDefault="0091373E" w:rsidP="00225C6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роводи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25C6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присвячені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73E" w:rsidRPr="00225C6B" w:rsidRDefault="0091373E" w:rsidP="00225C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Традиційно відзначаються День української писемності та мови, Міжнародний день української мови. Здобувачі освіти та педагогічні працівники  брали  участь у онлайн заходах.</w:t>
      </w:r>
    </w:p>
    <w:p w:rsidR="0091373E" w:rsidRPr="00225C6B" w:rsidRDefault="0091373E" w:rsidP="0022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заходами жовтня стало відзначення Дня захисника і захисниць України, День українського козацтва в онлайн форматі. </w:t>
      </w:r>
    </w:p>
    <w:p w:rsidR="0091373E" w:rsidRPr="00225C6B" w:rsidRDefault="0091373E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Протидія </w:t>
      </w:r>
      <w:proofErr w:type="spellStart"/>
      <w:r w:rsidRPr="00225C6B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та домашнього насильства. Виховний процес, відповідно Закону України,  є невід’ємною складовою освітнього процесу і має ґрунтуватися на загальнолюдських цінностях, культурних цінностях українського народу.</w:t>
      </w:r>
    </w:p>
    <w:p w:rsidR="0091373E" w:rsidRPr="00225C6B" w:rsidRDefault="0091373E" w:rsidP="00225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навчального року проводилась профілактична робота з попередження насильства. Зокрема, це стосувалося таких його проявів, як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мобінг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кібербулінг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ін. Серед педагогів були проведені такі заходи: «Профілактика домашнього насильства», «Попередження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як захистити себе?», «Як уникнути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мобінгу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кібербулінгу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91373E" w:rsidRPr="00225C6B" w:rsidRDefault="0091373E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та протидія торгівлі людьми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373E" w:rsidRPr="00225C6B" w:rsidRDefault="0091373E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колектив впроваджує в освітній процес заходи щодо підвищення рівня обізнаності  батьків з питань протидії торгівлі дітьми: </w:t>
      </w:r>
    </w:p>
    <w:p w:rsidR="0091373E" w:rsidRPr="00225C6B" w:rsidRDefault="0091373E" w:rsidP="00225C6B">
      <w:pPr>
        <w:pStyle w:val="a3"/>
        <w:numPr>
          <w:ilvl w:val="0"/>
          <w:numId w:val="48"/>
        </w:numPr>
        <w:spacing w:after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висвітлюється законодавство у сфері протидії торгівлі людьми на сайті  закладу освіти;</w:t>
      </w:r>
    </w:p>
    <w:p w:rsidR="0091373E" w:rsidRPr="00225C6B" w:rsidRDefault="0091373E" w:rsidP="00225C6B">
      <w:pPr>
        <w:pStyle w:val="a3"/>
        <w:numPr>
          <w:ilvl w:val="0"/>
          <w:numId w:val="48"/>
        </w:numPr>
        <w:spacing w:before="100" w:beforeAutospacing="1" w:after="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підвищується рівень обізнаності педагогічних працівників щодо сучасних проявів торгівлі людьми;</w:t>
      </w:r>
    </w:p>
    <w:p w:rsidR="0091373E" w:rsidRPr="00225C6B" w:rsidRDefault="0091373E" w:rsidP="00225C6B">
      <w:pPr>
        <w:pStyle w:val="a3"/>
        <w:numPr>
          <w:ilvl w:val="0"/>
          <w:numId w:val="48"/>
        </w:numPr>
        <w:spacing w:before="100" w:beforeAutospacing="1" w:after="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проводились інформаційно-просвітницькі та профілактичні  заходи з протидії торгівлі людьми серед батьків, такі як, «Профілактика торгівлі людьми», «Великі права маленької дитини», «Як не стати жертвою работоргівлі», «Порушення прав дітей: експлуатація та торгівля» та заходи з безпечного поводження в інтернеті та профілактика уникнення проявів торгівлі людьми «Моя безпека в інтернеті-моя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суперсила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91373E" w:rsidRPr="0047223D" w:rsidRDefault="0091373E" w:rsidP="0047223D">
      <w:pPr>
        <w:spacing w:after="0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72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Психологічна підтримка здобувачів освіти</w:t>
      </w:r>
    </w:p>
    <w:p w:rsidR="0091373E" w:rsidRPr="00225C6B" w:rsidRDefault="0091373E" w:rsidP="0022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На виконання наказу від 29 березня 2022 року «Про забезпечення  заходів з психологічної підтримки здобувачів освіти в умовах воєнного часу», з огляду на існуючу загрозу психічному здоров’ю учасників освітнього процесу внаслідок збройної агресії російської федерації, на нараді при директору педагогічним колективом розглянуто механізм впровадження в роботу закладу освіти «Методичних рекомендацій для педагогічних працівників, практичного психолога, соціального педагога «Перша психологічна допомога. Алгоритм дій». Педагогічні працівники мали можливість пройти навчання «Психологічна підтримка педагогічних працівників» в квітні 2023 року.</w:t>
      </w:r>
    </w:p>
    <w:p w:rsidR="0091373E" w:rsidRPr="00225C6B" w:rsidRDefault="0091373E" w:rsidP="00225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25C6B">
        <w:rPr>
          <w:rFonts w:ascii="Times New Roman" w:hAnsi="Times New Roman" w:cs="Times New Roman"/>
          <w:b/>
          <w:sz w:val="28"/>
          <w:szCs w:val="28"/>
          <w:lang w:val="uk-UA"/>
        </w:rPr>
        <w:t>Вибухонебезпека</w:t>
      </w:r>
      <w:proofErr w:type="spellEnd"/>
    </w:p>
    <w:p w:rsidR="0091373E" w:rsidRPr="00225C6B" w:rsidRDefault="0091373E" w:rsidP="00225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раховуючи </w:t>
      </w:r>
      <w:r w:rsidRPr="00225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Лист МОН України № 1/4428-22 від 25.04.2022</w:t>
      </w:r>
      <w:r w:rsidRPr="00225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попередження враження мінами та вибухонебезпечними предметами учасників освітнього процесу, було розроблено і затверджено алгоритм дій працівників 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закладу у випадку виявлення вибухонебезпечного предмету та вживаються інформаційно-просвітницькі заходи:</w:t>
      </w:r>
    </w:p>
    <w:p w:rsidR="0091373E" w:rsidRPr="0047223D" w:rsidRDefault="0047223D" w:rsidP="004722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1373E" w:rsidRPr="0047223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1373E" w:rsidRPr="0047223D">
        <w:rPr>
          <w:rFonts w:ascii="Times New Roman" w:hAnsi="Times New Roman" w:cs="Times New Roman"/>
          <w:sz w:val="28"/>
          <w:szCs w:val="28"/>
        </w:rPr>
        <w:t>осил</w:t>
      </w:r>
      <w:r w:rsidR="0091373E" w:rsidRPr="0047223D"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="0091373E" w:rsidRPr="0047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373E" w:rsidRPr="0047223D">
        <w:rPr>
          <w:rFonts w:ascii="Times New Roman" w:hAnsi="Times New Roman" w:cs="Times New Roman"/>
          <w:sz w:val="28"/>
          <w:szCs w:val="28"/>
        </w:rPr>
        <w:t>пропускний</w:t>
      </w:r>
      <w:proofErr w:type="spellEnd"/>
      <w:r w:rsidR="0091373E" w:rsidRPr="0047223D">
        <w:rPr>
          <w:rFonts w:ascii="Times New Roman" w:hAnsi="Times New Roman" w:cs="Times New Roman"/>
          <w:sz w:val="28"/>
          <w:szCs w:val="28"/>
        </w:rPr>
        <w:t xml:space="preserve"> режиму при </w:t>
      </w:r>
      <w:proofErr w:type="spellStart"/>
      <w:r w:rsidR="0091373E" w:rsidRPr="0047223D">
        <w:rPr>
          <w:rFonts w:ascii="Times New Roman" w:hAnsi="Times New Roman" w:cs="Times New Roman"/>
          <w:sz w:val="28"/>
          <w:szCs w:val="28"/>
        </w:rPr>
        <w:t>вході</w:t>
      </w:r>
      <w:proofErr w:type="spellEnd"/>
      <w:r w:rsidR="0091373E" w:rsidRPr="0047223D">
        <w:rPr>
          <w:rFonts w:ascii="Times New Roman" w:hAnsi="Times New Roman" w:cs="Times New Roman"/>
          <w:sz w:val="28"/>
          <w:szCs w:val="28"/>
        </w:rPr>
        <w:t xml:space="preserve"> </w:t>
      </w:r>
      <w:r w:rsidR="0091373E" w:rsidRPr="0047223D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навчальний </w:t>
      </w:r>
      <w:r w:rsidR="0091373E" w:rsidRPr="0047223D">
        <w:rPr>
          <w:rFonts w:ascii="Times New Roman" w:hAnsi="Times New Roman" w:cs="Times New Roman"/>
          <w:sz w:val="28"/>
          <w:szCs w:val="28"/>
        </w:rPr>
        <w:t>заклад</w:t>
      </w:r>
      <w:r w:rsidR="0091373E" w:rsidRPr="0047223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7223D" w:rsidRDefault="0091373E" w:rsidP="004722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завгоспом щоденно проводяться обходи території закладу і періодична перевірка навчальних приміщень на предмет своєчасного виявлення вибухових пристроїв або підозрілих предметів; </w:t>
      </w:r>
    </w:p>
    <w:p w:rsidR="0047223D" w:rsidRDefault="0047223D" w:rsidP="004722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1373E" w:rsidRPr="00225C6B">
        <w:rPr>
          <w:rFonts w:ascii="Times New Roman" w:hAnsi="Times New Roman" w:cs="Times New Roman"/>
          <w:sz w:val="28"/>
          <w:szCs w:val="28"/>
          <w:lang w:val="uk-UA"/>
        </w:rPr>
        <w:t>проведено спільний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подій;</w:t>
      </w:r>
    </w:p>
    <w:p w:rsidR="0047223D" w:rsidRDefault="0047223D" w:rsidP="0047223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1373E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бесід вихованцями </w:t>
      </w:r>
      <w:r w:rsidR="0091373E"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з просвіти учасників освітнього процесу  щодо питань мінної небезпеки і вибухонебезпечних предметів та дій в надзвичайних ситуаціях</w:t>
      </w:r>
      <w:r w:rsidR="0091373E" w:rsidRPr="00225C6B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91373E" w:rsidRDefault="0047223D" w:rsidP="004722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91373E" w:rsidRPr="00225C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постійне оновлення  на сайті </w:t>
      </w:r>
      <w:proofErr w:type="spellStart"/>
      <w:r w:rsidR="0091373E" w:rsidRPr="00225C6B">
        <w:rPr>
          <w:rFonts w:ascii="Times New Roman" w:hAnsi="Times New Roman" w:cs="Times New Roman"/>
          <w:bCs/>
          <w:sz w:val="28"/>
          <w:szCs w:val="28"/>
          <w:lang w:val="uk-UA"/>
        </w:rPr>
        <w:t>фейсбуку</w:t>
      </w:r>
      <w:proofErr w:type="spellEnd"/>
      <w:r w:rsidR="0091373E" w:rsidRPr="00225C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1373E" w:rsidRPr="00225C6B">
        <w:rPr>
          <w:rFonts w:ascii="Times New Roman" w:hAnsi="Times New Roman" w:cs="Times New Roman"/>
          <w:sz w:val="28"/>
          <w:szCs w:val="28"/>
          <w:lang w:val="uk-UA"/>
        </w:rPr>
        <w:t>пам’ятки про поводження з підозрілим</w:t>
      </w:r>
      <w:r>
        <w:rPr>
          <w:rFonts w:ascii="Times New Roman" w:hAnsi="Times New Roman" w:cs="Times New Roman"/>
          <w:sz w:val="28"/>
          <w:szCs w:val="28"/>
          <w:lang w:val="uk-UA"/>
        </w:rPr>
        <w:t>и вибухонебезпечними предметами;</w:t>
      </w:r>
    </w:p>
    <w:p w:rsidR="0047223D" w:rsidRDefault="0047223D" w:rsidP="004722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-педагогічні працівники пройшли навчання з мінної безпеки від Асоціації саперів України та на Платформі </w:t>
      </w:r>
      <w:proofErr w:type="spellStart"/>
      <w:r w:rsidRPr="0047223D">
        <w:rPr>
          <w:rFonts w:ascii="Times New Roman" w:hAnsi="Times New Roman" w:cs="Times New Roman"/>
          <w:sz w:val="28"/>
          <w:szCs w:val="28"/>
          <w:lang w:val="uk-UA"/>
        </w:rPr>
        <w:t>Prometheus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сертифікати в наявності)</w:t>
      </w:r>
    </w:p>
    <w:p w:rsidR="0047223D" w:rsidRPr="00225C6B" w:rsidRDefault="0047223D" w:rsidP="004722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-педагогічні працівники пройшли навчання з надання першої медичної допомоги організованого Міжнародною організацією.</w:t>
      </w:r>
    </w:p>
    <w:p w:rsidR="001F7B8B" w:rsidRPr="00225C6B" w:rsidRDefault="001F7B8B" w:rsidP="00225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C6B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Pr="00225C6B">
        <w:rPr>
          <w:rFonts w:ascii="Times New Roman" w:eastAsia="Times New Roman" w:hAnsi="Times New Roman" w:cs="Times New Roman"/>
          <w:b/>
          <w:sz w:val="28"/>
          <w:szCs w:val="28"/>
        </w:rPr>
        <w:t>роботи</w:t>
      </w:r>
      <w:proofErr w:type="spellEnd"/>
      <w:r w:rsidRPr="00225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  <w:r w:rsidRPr="00225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225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b/>
          <w:sz w:val="28"/>
          <w:szCs w:val="28"/>
        </w:rPr>
        <w:t>захисту</w:t>
      </w:r>
      <w:proofErr w:type="spellEnd"/>
      <w:r w:rsidRPr="00225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b/>
          <w:sz w:val="28"/>
          <w:szCs w:val="28"/>
        </w:rPr>
        <w:t>дитини</w:t>
      </w:r>
      <w:proofErr w:type="spellEnd"/>
    </w:p>
    <w:p w:rsidR="001F7B8B" w:rsidRPr="00225C6B" w:rsidRDefault="001F7B8B" w:rsidP="00225C6B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Виконуючи Закон України «Про охорону дитинства» в закладі постійно ведеться облік дітей пільгових категорій, база оновлюється щоквартально, своєчасно подаються звіти про організацію роботи з соціального захисту дітей пільгових категорій до  відділу освіти, молоді та спорту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СР.</w:t>
      </w:r>
    </w:p>
    <w:p w:rsidR="001F7B8B" w:rsidRPr="00225C6B" w:rsidRDefault="001F7B8B" w:rsidP="00225C6B">
      <w:pPr>
        <w:pStyle w:val="a3"/>
        <w:shd w:val="clear" w:color="auto" w:fill="FFFFFF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закладі за необхідністю надавалась психолого-педагогічна допомога сім’ям дітей пільгового контингенту, за потребою проводились додаткові консультації спеціалістів. </w:t>
      </w:r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нашому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виховуються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B8B" w:rsidRPr="00225C6B" w:rsidRDefault="001F7B8B" w:rsidP="00225C6B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6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багатодітних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родин, </w:t>
      </w:r>
    </w:p>
    <w:p w:rsidR="001F7B8B" w:rsidRPr="00225C6B" w:rsidRDefault="001F7B8B" w:rsidP="00225C6B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225C6B"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, батьки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АТО, </w:t>
      </w:r>
    </w:p>
    <w:p w:rsidR="001F7B8B" w:rsidRPr="00225C6B" w:rsidRDefault="001F7B8B" w:rsidP="00225C6B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малозабезпеченої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родини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B8B" w:rsidRPr="00225C6B" w:rsidRDefault="001F7B8B" w:rsidP="00225C6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Адміністрацією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ЗДО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розроблені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заходи, а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7B8B" w:rsidRPr="00225C6B" w:rsidRDefault="001F7B8B" w:rsidP="00225C6B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надається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методична і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консультативна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сім'ям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забезпечується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5C6B">
        <w:rPr>
          <w:rFonts w:ascii="Times New Roman" w:eastAsia="Times New Roman" w:hAnsi="Times New Roman" w:cs="Times New Roman"/>
          <w:sz w:val="28"/>
          <w:szCs w:val="28"/>
        </w:rPr>
        <w:t>у роботу</w:t>
      </w:r>
      <w:proofErr w:type="gram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адаптації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B8B" w:rsidRPr="00225C6B" w:rsidRDefault="001F7B8B" w:rsidP="00225C6B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- створено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соціальний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паспорт родин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B8B" w:rsidRPr="00225C6B" w:rsidRDefault="001F7B8B" w:rsidP="00225C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C6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Система роботи закладу щодо попередження травматизму</w:t>
      </w:r>
    </w:p>
    <w:p w:rsidR="00225C6B" w:rsidRPr="00225C6B" w:rsidRDefault="001F7B8B" w:rsidP="00225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Закону України «Про охорону праці», «Положення </w:t>
      </w:r>
    </w:p>
    <w:p w:rsidR="001F7B8B" w:rsidRPr="00225C6B" w:rsidRDefault="001F7B8B" w:rsidP="00225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організацію роботи з охорони праці в закладах освіти» адміністрація спільно з профспілковим комітетом працюють над впровадженням державної політики в галузі охорони праці. Весь освітній процес здійснюється відповідно 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 Інструкції з охорони життя і здоров’я дітей дошкільного віку. У закладі в наявності вся нормативна база з питань охорони праці та пожежної безпеки. </w:t>
      </w:r>
      <w:r w:rsidR="00225C6B"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Необхідна ділова документація ведеться відповідно до вимог «Положення про навчання та інструктаж з охорони праці», все обладнання справне, знаходиться в задовільному стані.</w:t>
      </w:r>
    </w:p>
    <w:p w:rsidR="001F7B8B" w:rsidRPr="00225C6B" w:rsidRDefault="001F7B8B" w:rsidP="00225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 проводилась робота щодо запобіганню всім видам дитячого травматизму.</w:t>
      </w:r>
    </w:p>
    <w:p w:rsidR="001F7B8B" w:rsidRPr="00225C6B" w:rsidRDefault="001F7B8B" w:rsidP="00225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усім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видам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травматизму систематично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заслуховуються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заходах,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нарадах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групових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батьківських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зборах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, проводиться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індивідуальний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інструктаж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бесіди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консультації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оформлені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інформаційні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батьківських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куточках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. Директором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видані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відповідні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накази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proofErr w:type="gramStart"/>
      <w:r w:rsidRPr="00225C6B"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ознайомлені</w:t>
      </w:r>
      <w:proofErr w:type="spellEnd"/>
      <w:proofErr w:type="gram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ЗДО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підпис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F7B8B" w:rsidRPr="00225C6B" w:rsidRDefault="001F7B8B" w:rsidP="00225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Випадків дитячого травматизму під час освітнього процесу протягом року не зафіксовано.</w:t>
      </w:r>
    </w:p>
    <w:p w:rsidR="00225C6B" w:rsidRPr="00225C6B" w:rsidRDefault="001F7B8B" w:rsidP="00225C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Охоплення дітей 5-річного віку дошкільною освітою</w:t>
      </w:r>
    </w:p>
    <w:p w:rsidR="00225C6B" w:rsidRPr="00225C6B" w:rsidRDefault="00225C6B" w:rsidP="00225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F7B8B"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Закону України «П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ро дошкільну освіту» та з метою</w:t>
      </w:r>
    </w:p>
    <w:p w:rsidR="007544A8" w:rsidRPr="00225C6B" w:rsidRDefault="001F7B8B" w:rsidP="00225C6B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своєчасного обліку дітей дошкільного віку від народження до шести років в дошкільному закладі створено робочу групу, яка складає списки дітей дошкільного віку, на підставі документів первинного обліку громадян, по закріпленій території обслуговування за дошкільним закладом. Проводиться соціально-педагогічний патронат сімей дітей, які не отримують дошкільну освіту, метою якого є забезпечення кожній дитині права на доступність і безоплатність дошкільної освіти, залучення до дошкільної освіти більшої кількості дітей, особливо п’ятирічного віку; надання ранньої допомоги дітям, які потребують корекції фізичного або розумового розвитку; надання методичної і консультативної допомоги сім’ям, включення батьків у процес розвитку, виховання, навчання дитини; прогнозування кількості дітей, які прийдуть до закладу в наступному році. Налагоджується зв'язок з цими сім’ями з метою розширення інформації про роботу дошкільного закладу, роз’яснювальної роботи серед батьків щодо необхідності здобуття дітьми старшого дошкільного віку дошкільної освіти та можливості її отримання в різноманітних організаційних формах. На базі закладу дошкільної освіти створено консультативний пункт з метою ознайомлення батьків із завданнями та змістом підготовки дітей до навчання у школі. </w:t>
      </w:r>
    </w:p>
    <w:p w:rsidR="001F7B8B" w:rsidRPr="00225C6B" w:rsidRDefault="00225C6B" w:rsidP="00225C6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1F7B8B"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2022/203н.р.</w:t>
      </w:r>
      <w:r w:rsidR="007544A8"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обліку була</w:t>
      </w:r>
      <w:r w:rsidR="001F7B8B"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544A8"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231 </w:t>
      </w:r>
      <w:r w:rsidR="001F7B8B"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 від 0 до 6-ти років, з них дітей п’ятирічного віку 48, всі вони були охоплені дошкільною освітою через освітні заклади приватних та державних форм власності.</w:t>
      </w:r>
    </w:p>
    <w:p w:rsidR="001F7B8B" w:rsidRPr="00225C6B" w:rsidRDefault="001F7B8B" w:rsidP="00225C6B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D3FA6" w:rsidRPr="00225C6B" w:rsidRDefault="007544A8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1F7B8B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ротягом 2022/2023 </w:t>
      </w:r>
      <w:proofErr w:type="spellStart"/>
      <w:r w:rsidR="001F7B8B" w:rsidRPr="00225C6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F7B8B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. педагоги закладу та вихованці були учасниками різноманітних конкурсів. </w:t>
      </w:r>
    </w:p>
    <w:p w:rsidR="00C72502" w:rsidRPr="00225C6B" w:rsidRDefault="001F7B8B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Творчі здобутки такі:</w:t>
      </w:r>
    </w:p>
    <w:p w:rsidR="00A8023C" w:rsidRPr="00225C6B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Участь у акції Великодній кошик для воїна</w:t>
      </w:r>
    </w:p>
    <w:p w:rsidR="001F7B8B" w:rsidRPr="00225C6B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багатожанровий конкурс до Дня захисту дітей ( творче об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єднання Перлина мистецтв), жанр художнє читання : </w:t>
      </w:r>
      <w:proofErr w:type="spellStart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Черевко</w:t>
      </w:r>
      <w:proofErr w:type="spellEnd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Мар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яна – 3 місце, </w:t>
      </w:r>
      <w:proofErr w:type="spellStart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Борісова</w:t>
      </w:r>
      <w:proofErr w:type="spellEnd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2 місце.</w:t>
      </w:r>
    </w:p>
    <w:p w:rsidR="00A8023C" w:rsidRPr="00225C6B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C6B">
        <w:rPr>
          <w:rFonts w:ascii="Times New Roman" w:hAnsi="Times New Roman" w:cs="Times New Roman"/>
          <w:sz w:val="28"/>
          <w:szCs w:val="28"/>
        </w:rPr>
        <w:t>3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багатожанровий дистанційний конкурс </w:t>
      </w:r>
      <w:r w:rsidRPr="00225C6B">
        <w:rPr>
          <w:rFonts w:ascii="Times New Roman" w:hAnsi="Times New Roman" w:cs="Times New Roman"/>
          <w:sz w:val="28"/>
          <w:szCs w:val="28"/>
        </w:rPr>
        <w:t>“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Я люблю Україну</w:t>
      </w:r>
      <w:r w:rsidRPr="00225C6B">
        <w:rPr>
          <w:rFonts w:ascii="Times New Roman" w:hAnsi="Times New Roman" w:cs="Times New Roman"/>
          <w:sz w:val="28"/>
          <w:szCs w:val="28"/>
        </w:rPr>
        <w:t>”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A8023C" w:rsidRPr="00225C6B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):</w:t>
      </w:r>
      <w:r w:rsidR="00A8023C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Устівіцька</w:t>
      </w:r>
      <w:proofErr w:type="spellEnd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Ульяна</w:t>
      </w:r>
      <w:proofErr w:type="spellEnd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-1 місце, </w:t>
      </w:r>
      <w:proofErr w:type="spellStart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Гракова</w:t>
      </w:r>
      <w:proofErr w:type="spellEnd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Дарина – 2 місце</w:t>
      </w:r>
    </w:p>
    <w:p w:rsidR="009D3FA6" w:rsidRPr="00225C6B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багатожанровий дистанційний конкурс </w:t>
      </w:r>
      <w:r w:rsidRPr="00225C6B">
        <w:rPr>
          <w:rFonts w:ascii="Times New Roman" w:hAnsi="Times New Roman" w:cs="Times New Roman"/>
          <w:sz w:val="28"/>
          <w:szCs w:val="28"/>
        </w:rPr>
        <w:t>“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На крилах весни</w:t>
      </w:r>
      <w:r w:rsidRPr="00225C6B">
        <w:rPr>
          <w:rFonts w:ascii="Times New Roman" w:hAnsi="Times New Roman" w:cs="Times New Roman"/>
          <w:sz w:val="28"/>
          <w:szCs w:val="28"/>
        </w:rPr>
        <w:t>”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023C" w:rsidRPr="00225C6B" w:rsidRDefault="00A8023C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D3FA6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9D3FA6" w:rsidRPr="00225C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, номінація аплікація/торцювання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Ліщенко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Ангеліна -1 місце</w:t>
      </w:r>
    </w:p>
    <w:p w:rsidR="009D3FA6" w:rsidRPr="00225C6B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багатожанровий дистанційний конкурс 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Моя вишиванка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023C" w:rsidRPr="00225C6B" w:rsidRDefault="00A8023C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D3FA6" w:rsidRPr="00225C6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Галенко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Дмитро</w:t>
      </w:r>
      <w:r w:rsidR="009D3FA6" w:rsidRPr="00225C6B">
        <w:rPr>
          <w:rFonts w:ascii="Times New Roman" w:hAnsi="Times New Roman" w:cs="Times New Roman"/>
          <w:sz w:val="28"/>
          <w:szCs w:val="28"/>
          <w:lang w:val="uk-UA"/>
        </w:rPr>
        <w:t>-1 місце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, Фортуна Микита</w:t>
      </w:r>
      <w:r w:rsidR="009D3FA6" w:rsidRPr="00225C6B">
        <w:rPr>
          <w:rFonts w:ascii="Times New Roman" w:hAnsi="Times New Roman" w:cs="Times New Roman"/>
          <w:sz w:val="28"/>
          <w:szCs w:val="28"/>
          <w:lang w:val="uk-UA"/>
        </w:rPr>
        <w:t>-1 місце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, Шевченко Аріна</w:t>
      </w:r>
      <w:r w:rsidR="009D3FA6" w:rsidRPr="00225C6B">
        <w:rPr>
          <w:rFonts w:ascii="Times New Roman" w:hAnsi="Times New Roman" w:cs="Times New Roman"/>
          <w:sz w:val="28"/>
          <w:szCs w:val="28"/>
          <w:lang w:val="uk-UA"/>
        </w:rPr>
        <w:t>-1 місце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Борісова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-1 місце</w:t>
      </w:r>
    </w:p>
    <w:p w:rsidR="00A8023C" w:rsidRPr="00225C6B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багатожанровий дистанційний конкурс 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Весь світ починається з мами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23C" w:rsidRPr="00225C6B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 Миргородський Матвій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- 1місце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, Носенко Микита -1 місце</w:t>
      </w:r>
    </w:p>
    <w:p w:rsidR="00A8023C" w:rsidRPr="00225C6B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Інтернет –портал рейтингу 100 кращих ЗДО України </w:t>
      </w:r>
      <w:r w:rsidRPr="00225C6B">
        <w:rPr>
          <w:rFonts w:ascii="Times New Roman" w:hAnsi="Times New Roman" w:cs="Times New Roman"/>
          <w:sz w:val="28"/>
          <w:szCs w:val="28"/>
        </w:rPr>
        <w:t>“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Краща групова кімната ЗДО – 2023</w:t>
      </w:r>
      <w:r w:rsidRPr="00225C6B">
        <w:rPr>
          <w:rFonts w:ascii="Times New Roman" w:hAnsi="Times New Roman" w:cs="Times New Roman"/>
          <w:sz w:val="28"/>
          <w:szCs w:val="28"/>
        </w:rPr>
        <w:t>”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2 місце</w:t>
      </w:r>
    </w:p>
    <w:p w:rsidR="00A8023C" w:rsidRPr="00225C6B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Участь у 2 міжнародному занятті доброти (проведено 4 заняття)</w:t>
      </w:r>
    </w:p>
    <w:p w:rsidR="00A8023C" w:rsidRPr="00225C6B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конкурс  дитячо-юнацької творчості присвячений </w:t>
      </w:r>
      <w:proofErr w:type="spellStart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яті Марії </w:t>
      </w:r>
      <w:proofErr w:type="spellStart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Примаченко</w:t>
      </w:r>
      <w:proofErr w:type="spellEnd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“Чарівний світ укра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їнського мистецтва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 ( АЛАБА) </w:t>
      </w:r>
      <w:proofErr w:type="spellStart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Борісова</w:t>
      </w:r>
      <w:proofErr w:type="spellEnd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 -1 місце</w:t>
      </w:r>
    </w:p>
    <w:p w:rsidR="00A8023C" w:rsidRPr="00225C6B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Участь у творчому марафоні </w:t>
      </w:r>
      <w:r w:rsidRPr="00225C6B">
        <w:rPr>
          <w:rFonts w:ascii="Times New Roman" w:hAnsi="Times New Roman" w:cs="Times New Roman"/>
          <w:sz w:val="28"/>
          <w:szCs w:val="28"/>
        </w:rPr>
        <w:t>“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Рік незламності</w:t>
      </w:r>
      <w:r w:rsidRPr="00225C6B">
        <w:rPr>
          <w:rFonts w:ascii="Times New Roman" w:hAnsi="Times New Roman" w:cs="Times New Roman"/>
          <w:sz w:val="28"/>
          <w:szCs w:val="28"/>
        </w:rPr>
        <w:t>”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образотворча діяльність ( ГО ІНВЕСТРЕСУРС) – </w:t>
      </w:r>
      <w:proofErr w:type="spellStart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Горєлова</w:t>
      </w:r>
      <w:proofErr w:type="spellEnd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Маргарита, Фортуна Микита</w:t>
      </w:r>
    </w:p>
    <w:p w:rsidR="001F7B8B" w:rsidRPr="00225C6B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конкурс  дитячо-юнацької творчості 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Новий рік- рік перемоги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, образотворча діяльність ( ГО АЛАБА), Козак Анна – 1 місце, </w:t>
      </w:r>
      <w:proofErr w:type="spellStart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Пікалова</w:t>
      </w:r>
      <w:proofErr w:type="spellEnd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Аліса,- 2 місце Біла Мар </w:t>
      </w:r>
      <w:proofErr w:type="spellStart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– 2 місце</w:t>
      </w:r>
    </w:p>
    <w:p w:rsidR="00A8023C" w:rsidRPr="00225C6B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12.Учасники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Новор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акції Е</w:t>
      </w:r>
      <w:r w:rsidR="00A8023C" w:rsidRPr="00225C6B">
        <w:rPr>
          <w:rFonts w:ascii="Times New Roman" w:hAnsi="Times New Roman" w:cs="Times New Roman"/>
          <w:sz w:val="28"/>
          <w:szCs w:val="28"/>
          <w:lang w:val="en-US"/>
        </w:rPr>
        <w:t>LIS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Подяка)</w:t>
      </w:r>
    </w:p>
    <w:p w:rsidR="00A8023C" w:rsidRPr="00225C6B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A8023C" w:rsidRPr="00225C6B">
        <w:rPr>
          <w:rFonts w:ascii="Times New Roman" w:hAnsi="Times New Roman" w:cs="Times New Roman"/>
          <w:sz w:val="28"/>
          <w:szCs w:val="28"/>
          <w:lang w:val="uk-UA"/>
        </w:rPr>
        <w:t>Творчий багатожанровий конкурс до Дня Святого Миколая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( ПЕРЛИНА МИСТЕЦТВ), номінація художнє читання: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Черевко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Мар’яна – 2 місце,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Галенко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Дмитро -3 місце, номінація декоративно-ужиткове мистецтво Фортуна Микита – 2 місце, номінація образотворче мистецтво Кріпак Святослав-2місце.</w:t>
      </w:r>
    </w:p>
    <w:p w:rsidR="009D3FA6" w:rsidRPr="00225C6B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14. Учасники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екочеленджу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/>
          <w:sz w:val="28"/>
          <w:szCs w:val="28"/>
        </w:rPr>
        <w:t>“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Нагодуй зимуючих птахів</w:t>
      </w:r>
      <w:r w:rsidRPr="00225C6B">
        <w:rPr>
          <w:rFonts w:ascii="Times New Roman" w:hAnsi="Times New Roman" w:cs="Times New Roman"/>
          <w:sz w:val="28"/>
          <w:szCs w:val="28"/>
        </w:rPr>
        <w:t>”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, Глушко Макар</w:t>
      </w:r>
    </w:p>
    <w:p w:rsidR="009D3FA6" w:rsidRPr="00225C6B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15. Учасники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фоточеленджу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25C6B">
        <w:rPr>
          <w:rFonts w:ascii="Times New Roman" w:hAnsi="Times New Roman" w:cs="Times New Roman"/>
          <w:sz w:val="28"/>
          <w:szCs w:val="28"/>
        </w:rPr>
        <w:t>“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Небо очима дітей</w:t>
      </w:r>
      <w:r w:rsidRPr="00225C6B">
        <w:rPr>
          <w:rFonts w:ascii="Times New Roman" w:hAnsi="Times New Roman" w:cs="Times New Roman"/>
          <w:sz w:val="28"/>
          <w:szCs w:val="28"/>
        </w:rPr>
        <w:t>”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 Носенко Микита, Шевченко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>, Глушко Макар</w:t>
      </w:r>
    </w:p>
    <w:p w:rsidR="009D3FA6" w:rsidRDefault="009D3FA6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16. Учасники конкурсу малюнку поштової марки ЗСУ;  Козак Анна,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Горелова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Маргарита,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Горєлова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Міланія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Козичик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Олександр,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Ліщенко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Ангеліна,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Каптела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Ірина,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Черевко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Мар</w:t>
      </w:r>
      <w:r w:rsidRPr="00225C6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( КЗ ДАНО ДОР)</w:t>
      </w:r>
    </w:p>
    <w:p w:rsidR="00456A1A" w:rsidRPr="00225C6B" w:rsidRDefault="00456A1A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17. Учасники проекту ЮНІСЕФ ( очні зустрічі на базі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Орлівщинсього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 розпочались з 01.06 2023 року і триватимуть по 23.09.2023 року) </w:t>
      </w:r>
    </w:p>
    <w:p w:rsidR="007544A8" w:rsidRPr="00225C6B" w:rsidRDefault="007544A8" w:rsidP="00225C6B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73E" w:rsidRPr="00225C6B" w:rsidRDefault="0091373E" w:rsidP="00225C6B">
      <w:pPr>
        <w:pStyle w:val="a3"/>
        <w:shd w:val="clear" w:color="auto" w:fill="FFFFFF"/>
        <w:tabs>
          <w:tab w:val="left" w:pos="8647"/>
        </w:tabs>
        <w:spacing w:after="0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="005A3F4F" w:rsidRPr="00225C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72502" w:rsidRPr="00225C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ПЕДАГОГІЧНА ДІЯЛЬНІСТЬ</w:t>
      </w:r>
      <w:r w:rsidRPr="00225C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72502" w:rsidRPr="00225C6B" w:rsidRDefault="0091373E" w:rsidP="00225C6B">
      <w:pPr>
        <w:pStyle w:val="a3"/>
        <w:shd w:val="clear" w:color="auto" w:fill="FFFFFF"/>
        <w:tabs>
          <w:tab w:val="left" w:pos="8647"/>
        </w:tabs>
        <w:spacing w:after="0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МЕТОДИЧНЕ І КАДРОВЕ ЗАБЕЗПЕЧЕННЯ</w:t>
      </w:r>
    </w:p>
    <w:p w:rsidR="00160FDA" w:rsidRPr="00225C6B" w:rsidRDefault="001C17A8" w:rsidP="00225C6B">
      <w:pPr>
        <w:shd w:val="clear" w:color="auto" w:fill="FFFFFF"/>
        <w:tabs>
          <w:tab w:val="left" w:pos="8647"/>
        </w:tabs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Головне завдання</w:t>
      </w:r>
      <w:r w:rsidR="00C72502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забезпечити рівень навчальних досягнень і розвитку </w:t>
      </w:r>
      <w:proofErr w:type="spellStart"/>
      <w:r w:rsidR="00C72502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C72502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рівні Державних стандартів, безумовне виконання навчальних програм та планів. </w:t>
      </w:r>
    </w:p>
    <w:p w:rsidR="0091373E" w:rsidRPr="00225C6B" w:rsidRDefault="0091373E" w:rsidP="00225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штатного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розпису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Орлівщинському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передбачено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37,5 посади. </w:t>
      </w:r>
    </w:p>
    <w:p w:rsidR="0091373E" w:rsidRPr="00225C6B" w:rsidRDefault="0091373E" w:rsidP="00225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5C6B">
        <w:rPr>
          <w:rFonts w:ascii="Times New Roman" w:eastAsia="Times New Roman" w:hAnsi="Times New Roman" w:cs="Times New Roman"/>
          <w:sz w:val="28"/>
          <w:szCs w:val="28"/>
        </w:rPr>
        <w:t>них :</w:t>
      </w:r>
      <w:proofErr w:type="gram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,5</w:t>
      </w:r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73E" w:rsidRPr="00225C6B" w:rsidRDefault="0091373E" w:rsidP="00225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20 – </w:t>
      </w:r>
      <w:proofErr w:type="spellStart"/>
      <w:proofErr w:type="gramStart"/>
      <w:r w:rsidRPr="00225C6B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1373E" w:rsidRPr="00225C6B" w:rsidRDefault="0091373E" w:rsidP="00225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Очолює роботу  закладу дошкільної освіти  директор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Нетеса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А.В:</w:t>
      </w:r>
    </w:p>
    <w:p w:rsidR="0091373E" w:rsidRPr="00225C6B" w:rsidRDefault="0091373E" w:rsidP="00225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освіта вища, стаж педагогічної роботи - 30 років, </w:t>
      </w:r>
    </w:p>
    <w:p w:rsidR="0091373E" w:rsidRPr="00225C6B" w:rsidRDefault="0091373E" w:rsidP="00225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посаді керівника цього закладу 10 років. </w:t>
      </w:r>
    </w:p>
    <w:p w:rsidR="0091373E" w:rsidRPr="00225C6B" w:rsidRDefault="0091373E" w:rsidP="00225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на кінець 2022/2023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. у закладі працює 15 педагогів, із них:</w:t>
      </w:r>
    </w:p>
    <w:p w:rsidR="0091373E" w:rsidRPr="00225C6B" w:rsidRDefault="0091373E" w:rsidP="00225C6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739"/>
      </w:tblGrid>
      <w:tr w:rsidR="0091373E" w:rsidRPr="00225C6B" w:rsidTr="00C827BA">
        <w:tc>
          <w:tcPr>
            <w:tcW w:w="9575" w:type="dxa"/>
            <w:gridSpan w:val="2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Освітній рівень:</w:t>
            </w:r>
          </w:p>
        </w:tc>
      </w:tr>
      <w:tr w:rsidR="0091373E" w:rsidRPr="00225C6B" w:rsidTr="00C827BA">
        <w:tc>
          <w:tcPr>
            <w:tcW w:w="4836" w:type="dxa"/>
            <w:vAlign w:val="center"/>
          </w:tcPr>
          <w:p w:rsidR="0091373E" w:rsidRPr="00225C6B" w:rsidRDefault="0091373E" w:rsidP="00225C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 вищою освітою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1373E" w:rsidRPr="00225C6B" w:rsidTr="00C827BA">
        <w:tc>
          <w:tcPr>
            <w:tcW w:w="4836" w:type="dxa"/>
            <w:vAlign w:val="center"/>
          </w:tcPr>
          <w:p w:rsidR="0091373E" w:rsidRPr="00225C6B" w:rsidRDefault="0091373E" w:rsidP="00225C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з незакінченою вищою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1373E" w:rsidRPr="00225C6B" w:rsidTr="00C827BA">
        <w:tc>
          <w:tcPr>
            <w:tcW w:w="4836" w:type="dxa"/>
            <w:vAlign w:val="center"/>
          </w:tcPr>
          <w:p w:rsidR="0091373E" w:rsidRPr="00225C6B" w:rsidRDefault="0091373E" w:rsidP="00225C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з середньою спеціальною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373E" w:rsidRPr="00225C6B" w:rsidTr="00C827BA">
        <w:tc>
          <w:tcPr>
            <w:tcW w:w="9575" w:type="dxa"/>
            <w:gridSpan w:val="2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5C6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Кваліфікаційний рівень:</w:t>
            </w:r>
          </w:p>
        </w:tc>
      </w:tr>
      <w:tr w:rsidR="0091373E" w:rsidRPr="00225C6B" w:rsidTr="00C827BA">
        <w:tc>
          <w:tcPr>
            <w:tcW w:w="4836" w:type="dxa"/>
            <w:vAlign w:val="center"/>
          </w:tcPr>
          <w:p w:rsidR="0091373E" w:rsidRPr="00225C6B" w:rsidRDefault="0091373E" w:rsidP="00225C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вища категорія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1373E" w:rsidRPr="00225C6B" w:rsidTr="00C827BA">
        <w:tc>
          <w:tcPr>
            <w:tcW w:w="4836" w:type="dxa"/>
            <w:vAlign w:val="center"/>
          </w:tcPr>
          <w:p w:rsidR="0091373E" w:rsidRPr="00225C6B" w:rsidRDefault="0091373E" w:rsidP="00225C6B">
            <w:pPr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spacing w:after="0"/>
              <w:ind w:hanging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373E" w:rsidRPr="00225C6B" w:rsidTr="00C827BA">
        <w:tc>
          <w:tcPr>
            <w:tcW w:w="4836" w:type="dxa"/>
            <w:vAlign w:val="center"/>
          </w:tcPr>
          <w:p w:rsidR="0091373E" w:rsidRPr="00225C6B" w:rsidRDefault="0091373E" w:rsidP="00225C6B">
            <w:pPr>
              <w:numPr>
                <w:ilvl w:val="0"/>
                <w:numId w:val="51"/>
              </w:numPr>
              <w:tabs>
                <w:tab w:val="clear" w:pos="720"/>
                <w:tab w:val="num" w:pos="360"/>
              </w:tabs>
              <w:spacing w:after="0"/>
              <w:ind w:hanging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 категорія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1373E" w:rsidRPr="00225C6B" w:rsidTr="00C827BA">
        <w:tc>
          <w:tcPr>
            <w:tcW w:w="4836" w:type="dxa"/>
            <w:vAlign w:val="center"/>
          </w:tcPr>
          <w:p w:rsidR="0091373E" w:rsidRPr="00225C6B" w:rsidRDefault="0091373E" w:rsidP="00225C6B">
            <w:pPr>
              <w:numPr>
                <w:ilvl w:val="0"/>
                <w:numId w:val="52"/>
              </w:numPr>
              <w:tabs>
                <w:tab w:val="clear" w:pos="720"/>
                <w:tab w:val="num" w:pos="360"/>
              </w:tabs>
              <w:spacing w:after="0"/>
              <w:ind w:hanging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373E" w:rsidRPr="00225C6B" w:rsidTr="00C827BA">
        <w:tc>
          <w:tcPr>
            <w:tcW w:w="4836" w:type="dxa"/>
            <w:vAlign w:val="center"/>
          </w:tcPr>
          <w:p w:rsidR="0091373E" w:rsidRPr="00225C6B" w:rsidRDefault="0091373E" w:rsidP="00225C6B">
            <w:pPr>
              <w:numPr>
                <w:ilvl w:val="0"/>
                <w:numId w:val="53"/>
              </w:numPr>
              <w:tabs>
                <w:tab w:val="clear" w:pos="720"/>
                <w:tab w:val="num" w:pos="360"/>
              </w:tabs>
              <w:spacing w:after="0"/>
              <w:ind w:hanging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373E" w:rsidRPr="00225C6B" w:rsidTr="00C827BA">
        <w:tc>
          <w:tcPr>
            <w:tcW w:w="4836" w:type="dxa"/>
            <w:vAlign w:val="center"/>
          </w:tcPr>
          <w:p w:rsidR="0091373E" w:rsidRPr="00225C6B" w:rsidRDefault="0091373E" w:rsidP="00225C6B">
            <w:pPr>
              <w:numPr>
                <w:ilvl w:val="0"/>
                <w:numId w:val="54"/>
              </w:numPr>
              <w:tabs>
                <w:tab w:val="clear" w:pos="720"/>
                <w:tab w:val="num" w:pos="360"/>
              </w:tabs>
              <w:spacing w:after="0"/>
              <w:ind w:hanging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старший вчитель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1373E" w:rsidRPr="00225C6B" w:rsidTr="00C827BA">
        <w:tc>
          <w:tcPr>
            <w:tcW w:w="4836" w:type="dxa"/>
            <w:vAlign w:val="center"/>
          </w:tcPr>
          <w:p w:rsidR="0091373E" w:rsidRPr="00225C6B" w:rsidRDefault="0091373E" w:rsidP="00225C6B">
            <w:pPr>
              <w:numPr>
                <w:ilvl w:val="0"/>
                <w:numId w:val="55"/>
              </w:numPr>
              <w:tabs>
                <w:tab w:val="clear" w:pos="720"/>
                <w:tab w:val="num" w:pos="360"/>
              </w:tabs>
              <w:spacing w:after="0"/>
              <w:ind w:hanging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373E" w:rsidRPr="00225C6B" w:rsidTr="00C827BA">
        <w:trPr>
          <w:trHeight w:val="303"/>
        </w:trPr>
        <w:tc>
          <w:tcPr>
            <w:tcW w:w="4836" w:type="dxa"/>
            <w:vAlign w:val="center"/>
          </w:tcPr>
          <w:p w:rsidR="0091373E" w:rsidRPr="00225C6B" w:rsidRDefault="0091373E" w:rsidP="00225C6B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225C6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Сумісники: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1373E" w:rsidRPr="00225C6B" w:rsidTr="00C827BA">
        <w:tc>
          <w:tcPr>
            <w:tcW w:w="4836" w:type="dxa"/>
            <w:vAlign w:val="center"/>
          </w:tcPr>
          <w:p w:rsidR="0091373E" w:rsidRPr="00225C6B" w:rsidRDefault="0091373E" w:rsidP="00225C6B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225C6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Пенсіонери: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373E" w:rsidRPr="00225C6B" w:rsidTr="00C827BA">
        <w:tc>
          <w:tcPr>
            <w:tcW w:w="4836" w:type="dxa"/>
            <w:vAlign w:val="center"/>
          </w:tcPr>
          <w:p w:rsidR="0091373E" w:rsidRPr="00225C6B" w:rsidRDefault="0091373E" w:rsidP="00225C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lastRenderedPageBreak/>
              <w:t>Стаж роботи:</w:t>
            </w:r>
          </w:p>
          <w:p w:rsidR="0091373E" w:rsidRPr="00225C6B" w:rsidRDefault="0091373E" w:rsidP="00225C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до 3-х років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1373E" w:rsidRPr="00225C6B" w:rsidTr="00C827BA">
        <w:tc>
          <w:tcPr>
            <w:tcW w:w="4836" w:type="dxa"/>
            <w:vAlign w:val="center"/>
          </w:tcPr>
          <w:p w:rsidR="0091373E" w:rsidRPr="00225C6B" w:rsidRDefault="0091373E" w:rsidP="00225C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від 3-10 років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1373E" w:rsidRPr="00225C6B" w:rsidTr="00C827BA">
        <w:tc>
          <w:tcPr>
            <w:tcW w:w="4836" w:type="dxa"/>
            <w:vAlign w:val="center"/>
          </w:tcPr>
          <w:p w:rsidR="0091373E" w:rsidRPr="00225C6B" w:rsidRDefault="0091373E" w:rsidP="00225C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- 10-20 років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1373E" w:rsidRPr="00225C6B" w:rsidTr="00C827BA">
        <w:tc>
          <w:tcPr>
            <w:tcW w:w="4836" w:type="dxa"/>
            <w:vAlign w:val="center"/>
          </w:tcPr>
          <w:p w:rsidR="0091373E" w:rsidRPr="00225C6B" w:rsidRDefault="0091373E" w:rsidP="00225C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понад 20 років</w:t>
            </w:r>
          </w:p>
        </w:tc>
        <w:tc>
          <w:tcPr>
            <w:tcW w:w="4739" w:type="dxa"/>
            <w:vAlign w:val="center"/>
          </w:tcPr>
          <w:p w:rsidR="0091373E" w:rsidRPr="00225C6B" w:rsidRDefault="0091373E" w:rsidP="00225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5C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225C6B" w:rsidRDefault="00225C6B" w:rsidP="00225C6B">
      <w:pPr>
        <w:tabs>
          <w:tab w:val="left" w:pos="720"/>
        </w:tabs>
        <w:spacing w:after="0"/>
        <w:ind w:right="32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225C6B" w:rsidRDefault="00225C6B" w:rsidP="00225C6B">
      <w:pPr>
        <w:tabs>
          <w:tab w:val="left" w:pos="720"/>
        </w:tabs>
        <w:spacing w:after="0"/>
        <w:ind w:right="32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25C6B" w:rsidRPr="00225C6B" w:rsidRDefault="00225C6B" w:rsidP="00225C6B">
      <w:pPr>
        <w:tabs>
          <w:tab w:val="left" w:pos="720"/>
        </w:tabs>
        <w:spacing w:after="0"/>
        <w:ind w:right="32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</w:rPr>
        <w:t>Вакансій</w:t>
      </w:r>
      <w:proofErr w:type="spellEnd"/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педагогічних</w:t>
      </w:r>
      <w:proofErr w:type="spellEnd"/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працівників</w:t>
      </w:r>
      <w:proofErr w:type="spellEnd"/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</w:rPr>
        <w:t>кінець</w:t>
      </w:r>
      <w:proofErr w:type="spellEnd"/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22/</w:t>
      </w:r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25C6B" w:rsidRPr="00225C6B" w:rsidRDefault="00225C6B" w:rsidP="00225C6B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закладі працює 18 технічних працівникі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завідувач з господарства, 3 працівники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харчоблоку</w:t>
      </w:r>
      <w:r w:rsidRPr="00225C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каштелян, 6 помічників вихователя, 3 сторожі, робітник по обслуговуванню, прибиральниця, машиніст з прання білизни, електромонтер.</w:t>
      </w:r>
    </w:p>
    <w:p w:rsidR="00C72502" w:rsidRPr="00225C6B" w:rsidRDefault="00C72502" w:rsidP="00225C6B">
      <w:pPr>
        <w:shd w:val="clear" w:color="auto" w:fill="FFFFFF"/>
        <w:tabs>
          <w:tab w:val="left" w:pos="8647"/>
        </w:tabs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умовами успішного досягнен</w:t>
      </w:r>
      <w:r w:rsidR="00160FDA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базової компетентності дошкільника 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 вважаємо: </w:t>
      </w:r>
    </w:p>
    <w:p w:rsidR="00C72502" w:rsidRPr="00225C6B" w:rsidRDefault="00160FDA" w:rsidP="00225C6B">
      <w:pPr>
        <w:shd w:val="clear" w:color="auto" w:fill="FFFFFF"/>
        <w:tabs>
          <w:tab w:val="left" w:pos="8647"/>
        </w:tabs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72502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ивності заняття</w:t>
      </w:r>
      <w:r w:rsidR="00C72502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основної можливості діалогу дитини та педагога ЗДО; розвиток системи різноманітних</w:t>
      </w:r>
      <w:r w:rsidR="00C72502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 освітньої діяльності, зорієнтованих на пошуковий, дослідницький, проблемний характер засвоєння змісту освіти</w:t>
      </w:r>
      <w:r w:rsidR="002B3D1D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2502" w:rsidRPr="00225C6B" w:rsidRDefault="00160FDA" w:rsidP="00225C6B">
      <w:pPr>
        <w:shd w:val="clear" w:color="auto" w:fill="FFFFFF"/>
        <w:tabs>
          <w:tab w:val="left" w:pos="8647"/>
        </w:tabs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72502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Ріст професійної майстерності педагогічних кадрів; орієнтацію педаго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гів на особисті досягнення дитини</w:t>
      </w:r>
      <w:r w:rsidR="00C72502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освітній взаємодії</w:t>
      </w:r>
      <w:r w:rsidR="002B3D1D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2502" w:rsidRPr="00225C6B" w:rsidRDefault="00160FDA" w:rsidP="00225C6B">
      <w:pPr>
        <w:shd w:val="clear" w:color="auto" w:fill="FFFFFF"/>
        <w:tabs>
          <w:tab w:val="left" w:pos="8647"/>
        </w:tabs>
        <w:spacing w:after="0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C72502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принципів відкритості й комфортності освіти в усіх її аспектах; комплексний супровід педагогами освітнього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професійного вибору дошкільнят</w:t>
      </w:r>
      <w:r w:rsidR="00C72502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239FE" w:rsidRPr="00225C6B" w:rsidRDefault="00C72502" w:rsidP="0022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перспективного плану атестації </w:t>
      </w:r>
      <w:r w:rsidR="00160FDA" w:rsidRPr="00225C6B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в 2022/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proofErr w:type="spellStart"/>
      <w:r w:rsidRPr="00225C6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. атестувались </w:t>
      </w:r>
      <w:r w:rsidR="001C17A8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685F74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7A8" w:rsidRPr="00225C6B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працівники.</w:t>
      </w:r>
    </w:p>
    <w:p w:rsidR="00C72502" w:rsidRPr="00225C6B" w:rsidRDefault="00C72502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За наслідками атестації:</w:t>
      </w:r>
    </w:p>
    <w:p w:rsidR="00C72502" w:rsidRPr="00225C6B" w:rsidRDefault="001C17A8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Присвоєно вищу категорію – 1 педагог</w:t>
      </w:r>
    </w:p>
    <w:p w:rsidR="00C72502" w:rsidRPr="00225C6B" w:rsidRDefault="001C17A8" w:rsidP="00225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Присвоєну кваліфікаційну категорію «спеціаліст першої категорії» - 3 педагоги.</w:t>
      </w:r>
    </w:p>
    <w:p w:rsidR="00C72502" w:rsidRPr="00225C6B" w:rsidRDefault="00C72502" w:rsidP="00225C6B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 ході проведення атестації педагогічних працівників організовано </w:t>
      </w:r>
      <w:r w:rsidR="001C17A8" w:rsidRPr="00225C6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вивчення системи роботи педагогів</w:t>
      </w:r>
      <w:r w:rsidRPr="00225C6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, які атестуються. Під час </w:t>
      </w:r>
      <w:r w:rsidR="001C17A8" w:rsidRPr="00225C6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вивчення системи роботи </w:t>
      </w:r>
      <w:r w:rsidRPr="00225C6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проаналізовано такі напрями роботи:</w:t>
      </w:r>
    </w:p>
    <w:p w:rsidR="00C72502" w:rsidRPr="00225C6B" w:rsidRDefault="001C17A8" w:rsidP="00225C6B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1.Виконання педагогами статуту закладу </w:t>
      </w:r>
      <w:r w:rsidR="00C72502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та правил внутрішнього трудового розпорядку</w:t>
      </w:r>
    </w:p>
    <w:p w:rsidR="00C72502" w:rsidRPr="00225C6B" w:rsidRDefault="001C17A8" w:rsidP="00225C6B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2.Стан </w:t>
      </w:r>
      <w:r w:rsidR="00C72502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планування:</w:t>
      </w:r>
    </w:p>
    <w:p w:rsidR="00C72502" w:rsidRPr="00225C6B" w:rsidRDefault="00C72502" w:rsidP="00225C6B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відповідність планування вимогам навчальних програм;</w:t>
      </w:r>
    </w:p>
    <w:p w:rsidR="00C72502" w:rsidRPr="00225C6B" w:rsidRDefault="00C72502" w:rsidP="00225C6B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доцільність розподілу</w:t>
      </w:r>
      <w:r w:rsidR="001C17A8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тем 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2502" w:rsidRPr="00225C6B" w:rsidRDefault="00C72502" w:rsidP="00225C6B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наявність у плануванні власного елемента новизни;</w:t>
      </w:r>
    </w:p>
    <w:p w:rsidR="00C72502" w:rsidRPr="00225C6B" w:rsidRDefault="001C17A8" w:rsidP="00225C6B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стан щоденного</w:t>
      </w:r>
      <w:r w:rsidR="00C72502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планування, його якість і систематичність;</w:t>
      </w:r>
    </w:p>
    <w:p w:rsidR="00C72502" w:rsidRPr="00225C6B" w:rsidRDefault="00C72502" w:rsidP="00225C6B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якість планування виховної роботи</w:t>
      </w:r>
      <w:r w:rsidR="00FF1DE3" w:rsidRPr="00225C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2502" w:rsidRPr="00225C6B" w:rsidRDefault="001C17A8" w:rsidP="00225C6B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3.Виконання педагогами</w:t>
      </w:r>
      <w:r w:rsidR="00E92C45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програм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постійно підвищують свій професійний рівень, використовуючи різноманітні форми підвищення кваліфікації, передачі педагогічного досвіду, а також самоосвіту. Педагогічні працівники впроваджують нові форми і методи роботи в педагогічній діяльності, залучаються до експертної освітньої роботи.</w:t>
      </w:r>
    </w:p>
    <w:p w:rsidR="00C72502" w:rsidRPr="00225C6B" w:rsidRDefault="00C72502" w:rsidP="00225C6B">
      <w:pPr>
        <w:pStyle w:val="a3"/>
        <w:numPr>
          <w:ilvl w:val="0"/>
          <w:numId w:val="34"/>
        </w:numPr>
        <w:shd w:val="clear" w:color="auto" w:fill="FFFFFF"/>
        <w:tabs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Здобуття мережевої освіти;</w:t>
      </w:r>
    </w:p>
    <w:p w:rsidR="00C72502" w:rsidRPr="00225C6B" w:rsidRDefault="00C72502" w:rsidP="00225C6B">
      <w:pPr>
        <w:pStyle w:val="a3"/>
        <w:numPr>
          <w:ilvl w:val="0"/>
          <w:numId w:val="34"/>
        </w:numPr>
        <w:shd w:val="clear" w:color="auto" w:fill="FFFFFF"/>
        <w:tabs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кваліфікації у онлайн режимі;</w:t>
      </w:r>
    </w:p>
    <w:p w:rsidR="00C72502" w:rsidRPr="00225C6B" w:rsidRDefault="00E92C45" w:rsidP="00225C6B">
      <w:pPr>
        <w:pStyle w:val="a3"/>
        <w:numPr>
          <w:ilvl w:val="0"/>
          <w:numId w:val="34"/>
        </w:numPr>
        <w:shd w:val="clear" w:color="auto" w:fill="FFFFFF"/>
        <w:tabs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під час занять</w:t>
      </w:r>
      <w:r w:rsidR="00C72502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електронних засобів навчання;</w:t>
      </w:r>
    </w:p>
    <w:p w:rsidR="00C72502" w:rsidRPr="00225C6B" w:rsidRDefault="00E92C45" w:rsidP="00225C6B">
      <w:pPr>
        <w:pStyle w:val="a3"/>
        <w:numPr>
          <w:ilvl w:val="0"/>
          <w:numId w:val="34"/>
        </w:numPr>
        <w:shd w:val="clear" w:color="auto" w:fill="FFFFFF"/>
        <w:tabs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тдидактичних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матеріалів до занять</w:t>
      </w:r>
      <w:r w:rsidR="00C72502"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2502" w:rsidRPr="00225C6B" w:rsidRDefault="00C72502" w:rsidP="00225C6B">
      <w:pPr>
        <w:shd w:val="clear" w:color="auto" w:fill="FFFFFF"/>
        <w:tabs>
          <w:tab w:val="left" w:pos="8647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Педагогічні працівники здійснюють особисто-орієнтований підхід в навчальній діяльності, що ґрунтується на партнерських відносинах учасників освітнього процесу.</w:t>
      </w:r>
    </w:p>
    <w:p w:rsidR="00E92C45" w:rsidRPr="00225C6B" w:rsidRDefault="00C72502" w:rsidP="0022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color w:val="FF0000"/>
          <w:spacing w:val="-9"/>
          <w:sz w:val="28"/>
          <w:szCs w:val="28"/>
          <w:lang w:val="uk-UA"/>
        </w:rPr>
        <w:t xml:space="preserve"> </w:t>
      </w:r>
      <w:r w:rsidRPr="00225C6B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Одним з пріоритетів методичної роботи є якісне підвищення фахової майстерності педагогічних працівників, їх безперервне самовдосконалення, розвиток професійної компетентності та педагогічної культури, відповідно до сучасних вимог,</w:t>
      </w:r>
      <w:r w:rsidRPr="00225C6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реалізація Річного плану </w:t>
      </w:r>
      <w:r w:rsidR="00E92C45" w:rsidRPr="00225C6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підвищення кваліфікації </w:t>
      </w:r>
      <w:r w:rsidRPr="00225C6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на 2022</w:t>
      </w:r>
      <w:r w:rsidR="00E92C45" w:rsidRPr="00225C6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/ 2023 н.р. 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підвищення кваліфікації за кошти держ</w:t>
      </w:r>
      <w:r w:rsidR="00E92C45" w:rsidRPr="00225C6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25C6B">
        <w:rPr>
          <w:rFonts w:ascii="Times New Roman" w:hAnsi="Times New Roman" w:cs="Times New Roman"/>
          <w:sz w:val="28"/>
          <w:szCs w:val="28"/>
          <w:lang w:val="uk-UA"/>
        </w:rPr>
        <w:t xml:space="preserve">вного бюджету виконано на 100%. </w:t>
      </w:r>
      <w:r w:rsidR="00E92C45" w:rsidRPr="00225C6B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</w:t>
      </w:r>
      <w:r w:rsidR="00E92C45" w:rsidRPr="00225C6B">
        <w:rPr>
          <w:rFonts w:ascii="Times New Roman" w:hAnsi="Times New Roman" w:cs="Times New Roman"/>
          <w:sz w:val="28"/>
          <w:szCs w:val="28"/>
        </w:rPr>
        <w:t> </w:t>
      </w:r>
      <w:r w:rsidR="00E92C45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проходить відповідно до перспективного плану. Так згідно плану –</w:t>
      </w:r>
      <w:r w:rsidR="00E92C45" w:rsidRPr="00225C6B">
        <w:rPr>
          <w:rFonts w:ascii="Times New Roman" w:hAnsi="Times New Roman" w:cs="Times New Roman"/>
          <w:sz w:val="28"/>
          <w:szCs w:val="28"/>
        </w:rPr>
        <w:t> </w:t>
      </w:r>
      <w:r w:rsidR="00E92C45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графіка проходження</w:t>
      </w:r>
      <w:r w:rsidR="00E92C45" w:rsidRPr="00225C6B">
        <w:rPr>
          <w:rFonts w:ascii="Times New Roman" w:hAnsi="Times New Roman" w:cs="Times New Roman"/>
          <w:sz w:val="28"/>
          <w:szCs w:val="28"/>
        </w:rPr>
        <w:t> </w:t>
      </w:r>
      <w:r w:rsidR="00E92C45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курсової перепідготовки кадрів при </w:t>
      </w:r>
      <w:r w:rsidR="00E92C45" w:rsidRPr="00225C6B">
        <w:rPr>
          <w:rFonts w:ascii="Times New Roman" w:hAnsi="Times New Roman" w:cs="Times New Roman"/>
          <w:sz w:val="28"/>
          <w:szCs w:val="28"/>
        </w:rPr>
        <w:t> </w:t>
      </w:r>
      <w:r w:rsidR="00E92C45" w:rsidRPr="00225C6B">
        <w:rPr>
          <w:rFonts w:ascii="Times New Roman" w:hAnsi="Times New Roman" w:cs="Times New Roman"/>
          <w:sz w:val="28"/>
          <w:szCs w:val="28"/>
          <w:lang w:val="uk-UA"/>
        </w:rPr>
        <w:t>ДАНО</w:t>
      </w:r>
      <w:r w:rsidR="00E92C45" w:rsidRPr="00225C6B">
        <w:rPr>
          <w:rFonts w:ascii="Times New Roman" w:hAnsi="Times New Roman" w:cs="Times New Roman"/>
          <w:sz w:val="28"/>
          <w:szCs w:val="28"/>
        </w:rPr>
        <w:t> </w:t>
      </w:r>
      <w:r w:rsidR="00E92C45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пройшли в дистанційній формі: вчитель-</w:t>
      </w:r>
      <w:proofErr w:type="spellStart"/>
      <w:r w:rsidR="00E92C45" w:rsidRPr="00225C6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D6027" w:rsidRPr="00225C6B">
        <w:rPr>
          <w:rFonts w:ascii="Times New Roman" w:hAnsi="Times New Roman" w:cs="Times New Roman"/>
          <w:sz w:val="28"/>
          <w:szCs w:val="28"/>
          <w:lang w:val="uk-UA"/>
        </w:rPr>
        <w:t>огопел</w:t>
      </w:r>
      <w:proofErr w:type="spellEnd"/>
      <w:r w:rsidR="001D6027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МИ</w:t>
      </w:r>
      <w:r w:rsidR="00E92C45" w:rsidRPr="00225C6B">
        <w:rPr>
          <w:rFonts w:ascii="Times New Roman" w:hAnsi="Times New Roman" w:cs="Times New Roman"/>
          <w:sz w:val="28"/>
          <w:szCs w:val="28"/>
          <w:lang w:val="uk-UA"/>
        </w:rPr>
        <w:t>РГОРОДСЬКА та інструктор з фізкультури Ірина ФОРТУНА.</w:t>
      </w:r>
      <w:r w:rsidR="00225C6B">
        <w:rPr>
          <w:rFonts w:ascii="Times New Roman" w:hAnsi="Times New Roman" w:cs="Times New Roman"/>
          <w:sz w:val="28"/>
          <w:szCs w:val="28"/>
          <w:lang w:val="uk-UA"/>
        </w:rPr>
        <w:t xml:space="preserve"> Для підвищення кваліфікації педагогами закладу в 2023/2024 </w:t>
      </w:r>
      <w:proofErr w:type="spellStart"/>
      <w:r w:rsidR="00225C6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25C6B">
        <w:rPr>
          <w:rFonts w:ascii="Times New Roman" w:hAnsi="Times New Roman" w:cs="Times New Roman"/>
          <w:sz w:val="28"/>
          <w:szCs w:val="28"/>
          <w:lang w:val="uk-UA"/>
        </w:rPr>
        <w:t>. зареєстровано на Курси ДАНО 4 педагоги закладу  ( Поліна ДОРОШЕНКО, Інна ШЕВЧЕНКО, Алла ПОЧТОВИК, Надія ЛУЧКІВ).</w:t>
      </w:r>
    </w:p>
    <w:p w:rsidR="00E92C45" w:rsidRPr="00225C6B" w:rsidRDefault="001D72D3" w:rsidP="0022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C45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Пріоритетними завданнями сьогодні є: підготовка педагогічних працівників до сприйняття та реалізації всіх інноваційних процесів, які відбуваються в освіті, поглиблення педагогічної та психологічної компетентності кожного педагога. </w:t>
      </w:r>
    </w:p>
    <w:p w:rsidR="00E92C45" w:rsidRPr="00225C6B" w:rsidRDefault="00E92C45" w:rsidP="0022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всі педагоги проходили навчання</w:t>
      </w:r>
      <w:r w:rsidR="0091373E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на різноманітних </w:t>
      </w:r>
      <w:proofErr w:type="spellStart"/>
      <w:r w:rsidR="0091373E" w:rsidRPr="00225C6B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="0091373E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та курсах, про 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що свідчать отримані сертифікати.</w:t>
      </w:r>
    </w:p>
    <w:p w:rsidR="0091373E" w:rsidRPr="00225C6B" w:rsidRDefault="0091373E" w:rsidP="0022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2D3" w:rsidRPr="00225C6B" w:rsidRDefault="0091373E" w:rsidP="00225C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653EBF" w:rsidRPr="00225C6B">
        <w:rPr>
          <w:rFonts w:ascii="Times New Roman" w:hAnsi="Times New Roman" w:cs="Times New Roman"/>
          <w:b/>
          <w:sz w:val="28"/>
          <w:szCs w:val="28"/>
          <w:lang w:val="uk-UA"/>
        </w:rPr>
        <w:t>МАТЕРІАЛЬНО -ТЕХНІЧНЕ ЗАБЕЗПЕЧЕННЯ</w:t>
      </w:r>
    </w:p>
    <w:p w:rsidR="001D72D3" w:rsidRPr="00225C6B" w:rsidRDefault="001D72D3" w:rsidP="00225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Орлівщинському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закладі дошкільної освіти створені всі умови для успішного виконання завдань виховання і навчання всебічно розвиненої, 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здорової, соціально-зрілої особистості психологічно і фізично готової до подальшого життя. </w:t>
      </w:r>
    </w:p>
    <w:p w:rsidR="001D72D3" w:rsidRPr="00225C6B" w:rsidRDefault="001D72D3" w:rsidP="00225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Матеріально-технічна база закладу у задовільному стані. Інвентаризація проведена за графіком у листопаді 2022 року. Заклад забезпечений обладнанням, меблями та м’яким інвентарем. Все обладнання знаходиться у задовільному робочому стані.</w:t>
      </w:r>
    </w:p>
    <w:p w:rsidR="001D72D3" w:rsidRPr="00225C6B" w:rsidRDefault="00225C6B" w:rsidP="00225C6B">
      <w:pPr>
        <w:spacing w:after="0"/>
        <w:jc w:val="both"/>
        <w:rPr>
          <w:rFonts w:eastAsiaTheme="minorEastAsia"/>
          <w:sz w:val="28"/>
          <w:szCs w:val="28"/>
          <w:lang w:val="uk-UA" w:eastAsia="ru-RU"/>
        </w:rPr>
      </w:pPr>
      <w:r w:rsidRPr="00225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1D72D3" w:rsidRPr="00225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Колектив закладу  проводить значну роботу щодо зміцнення матеріально-технічної бази.</w:t>
      </w:r>
      <w:r w:rsidR="001D72D3" w:rsidRPr="00225C6B">
        <w:rPr>
          <w:rFonts w:eastAsiaTheme="minorEastAsia"/>
          <w:sz w:val="28"/>
          <w:szCs w:val="28"/>
          <w:lang w:val="uk-UA" w:eastAsia="ru-RU"/>
        </w:rPr>
        <w:t xml:space="preserve"> </w:t>
      </w:r>
    </w:p>
    <w:p w:rsidR="001D72D3" w:rsidRPr="00225C6B" w:rsidRDefault="001D72D3" w:rsidP="00225C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Групові приміщення  забезпечені меблями та ігровим обладнанням, мають сучасний інтер’єр. </w:t>
      </w:r>
    </w:p>
    <w:p w:rsidR="001D72D3" w:rsidRPr="00225C6B" w:rsidRDefault="001D72D3" w:rsidP="00225C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Розвивальне середовище дитячого садка відповідає інноваційним вимогам та організовано з урахуванням інтересів дітей та їх віковим особливостям: створені комфортні, сприятливі умови для розвитку вихованців в самостійній і спільній діяльності, </w:t>
      </w: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оформлено різноманітні, естетичні, з цікавим наповненням тематичні осередки, які призначені для закріплення, розширення та здобуття інформації різного спрямування. Постійно діючі куточки: еколого – </w:t>
      </w:r>
      <w:proofErr w:type="spellStart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валеологічний</w:t>
      </w:r>
      <w:proofErr w:type="spellEnd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куточок усамітнення, образотворчого мистецтва, музичний, спортивний, ігровий, живий, логіко – математичний, сенсорний, куточок безпеки та правил дорожнього руху, батьківський, куточок Космосу, куточок настрою. </w:t>
      </w:r>
      <w:proofErr w:type="spellStart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Змінні</w:t>
      </w:r>
      <w:proofErr w:type="spellEnd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куточки</w:t>
      </w:r>
      <w:proofErr w:type="spellEnd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формуються</w:t>
      </w:r>
      <w:proofErr w:type="spellEnd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пір</w:t>
      </w:r>
      <w:proofErr w:type="spellEnd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потребою для </w:t>
      </w:r>
      <w:proofErr w:type="spellStart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ретельнішого</w:t>
      </w:r>
      <w:proofErr w:type="spellEnd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розвитку </w:t>
      </w:r>
      <w:proofErr w:type="spellStart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перспективного плану </w:t>
      </w:r>
      <w:proofErr w:type="spellStart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2D3" w:rsidRPr="00225C6B" w:rsidRDefault="001D72D3" w:rsidP="00225C6B">
      <w:pPr>
        <w:shd w:val="clear" w:color="auto" w:fill="FFFFFF"/>
        <w:spacing w:after="0"/>
        <w:ind w:firstLine="284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занять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створені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всі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умови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саме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обладнані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спеціальні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приміщення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72D3" w:rsidRPr="00225C6B" w:rsidRDefault="001D72D3" w:rsidP="00225C6B">
      <w:pPr>
        <w:shd w:val="clear" w:color="auto" w:fill="FFFFFF"/>
        <w:spacing w:after="0"/>
        <w:ind w:firstLine="708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музично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спортивна  зала;</w:t>
      </w:r>
    </w:p>
    <w:p w:rsidR="001D72D3" w:rsidRPr="00225C6B" w:rsidRDefault="001D72D3" w:rsidP="00225C6B">
      <w:pPr>
        <w:shd w:val="clear" w:color="auto" w:fill="FFFFFF"/>
        <w:spacing w:after="0"/>
        <w:ind w:firstLine="708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кабінет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логопеда;</w:t>
      </w:r>
    </w:p>
    <w:p w:rsidR="001D72D3" w:rsidRPr="00225C6B" w:rsidRDefault="001D72D3" w:rsidP="00225C6B">
      <w:pPr>
        <w:shd w:val="clear" w:color="auto" w:fill="FFFFFF"/>
        <w:spacing w:after="0"/>
        <w:ind w:firstLine="708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методичний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кабінет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медичний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блок;</w:t>
      </w:r>
    </w:p>
    <w:p w:rsidR="001D72D3" w:rsidRPr="00225C6B" w:rsidRDefault="001D72D3" w:rsidP="00225C6B">
      <w:pPr>
        <w:shd w:val="clear" w:color="auto" w:fill="FFFFFF"/>
        <w:spacing w:after="0"/>
        <w:ind w:firstLine="708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прогулянкові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майданчики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кожної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вікової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групи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72D3" w:rsidRPr="00225C6B" w:rsidRDefault="001D72D3" w:rsidP="00225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спортивний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ігрові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/>
          <w:sz w:val="28"/>
          <w:szCs w:val="28"/>
          <w:lang w:eastAsia="ru-RU"/>
        </w:rPr>
        <w:t>майданчики</w:t>
      </w:r>
      <w:proofErr w:type="spellEnd"/>
      <w:r w:rsidRPr="00225C6B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D72D3" w:rsidRPr="00225C6B" w:rsidRDefault="001D72D3" w:rsidP="00225C6B">
      <w:pPr>
        <w:shd w:val="clear" w:color="auto" w:fill="FFFFFF"/>
        <w:spacing w:after="0"/>
        <w:ind w:firstLine="708"/>
        <w:jc w:val="both"/>
        <w:rPr>
          <w:rFonts w:ascii="Comic Sans MS" w:eastAsia="Times New Roman" w:hAnsi="Comic Sans MS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/>
          <w:sz w:val="28"/>
          <w:szCs w:val="28"/>
          <w:lang w:val="uk-UA" w:eastAsia="ru-RU"/>
        </w:rPr>
        <w:t>- харчоблок, пральня.</w:t>
      </w:r>
    </w:p>
    <w:p w:rsidR="001D72D3" w:rsidRPr="00225C6B" w:rsidRDefault="001D72D3" w:rsidP="00225C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Спортивна зала та групові приміщення дошкільного навчального закладу забезпечені спортивним обладнанням та інвентарем згідно з Типовим  переліком обов’язкового обладнання, навчально-наочних посібників та іграшок в дошкільних навчальних закладах, затвердженого наказом МОНУ від 11.09.2009 № 509 на 79%. Спортивне вуличне обладнання два рази на рік обов'язково тестується, складається відповідний акт і, при відповідності всім заходам безпеки, продовжує використовуватись в роботі . </w:t>
      </w:r>
    </w:p>
    <w:p w:rsidR="001D72D3" w:rsidRPr="00225C6B" w:rsidRDefault="001D72D3" w:rsidP="00225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ремонти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огляди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опалювального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вентиляційного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технологічного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D3" w:rsidRPr="00225C6B" w:rsidRDefault="001D72D3" w:rsidP="00225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 </w:t>
      </w:r>
      <w:proofErr w:type="spellStart"/>
      <w:proofErr w:type="gram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proofErr w:type="gram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вогнегасник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D3" w:rsidRPr="00225C6B" w:rsidRDefault="001D72D3" w:rsidP="00225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Підвальні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складські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</w:t>
      </w:r>
      <w:proofErr w:type="spellEnd"/>
      <w:proofErr w:type="gram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захаращенні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72D3" w:rsidRPr="00225C6B" w:rsidRDefault="001D72D3" w:rsidP="00225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міцність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справність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фізкультурного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на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надійно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72D3" w:rsidRPr="00225C6B" w:rsidRDefault="001D72D3" w:rsidP="00225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Орлівщинському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дошкільної освіти</w:t>
      </w:r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каналізаційна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опалювальна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система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функціонують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</w:t>
      </w:r>
      <w:proofErr w:type="spellEnd"/>
      <w:r w:rsidRPr="002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ремонт.</w:t>
      </w:r>
    </w:p>
    <w:p w:rsidR="001D72D3" w:rsidRPr="00225C6B" w:rsidRDefault="001D72D3" w:rsidP="0022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2502" w:rsidRPr="00225C6B" w:rsidRDefault="0091373E" w:rsidP="00225C6B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 </w:t>
      </w:r>
      <w:r w:rsidR="005A3F4F" w:rsidRPr="00225C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72502" w:rsidRPr="00225C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УПРАВЛІНСЬКІ ПРОЦЕСИ</w:t>
      </w:r>
    </w:p>
    <w:p w:rsidR="0091373E" w:rsidRPr="00225C6B" w:rsidRDefault="0091373E" w:rsidP="00225C6B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ПАРТНЕРСТВО В ОСВІТІ. </w:t>
      </w:r>
    </w:p>
    <w:p w:rsidR="0091373E" w:rsidRPr="00225C6B" w:rsidRDefault="0091373E" w:rsidP="00225C6B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</w:t>
      </w:r>
      <w:r w:rsidR="001F7B8B" w:rsidRPr="00225C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ОРМУВАННЯ ІМІДЖУ ЗАКЛАДУ ОСВІТИ</w:t>
      </w:r>
    </w:p>
    <w:p w:rsidR="00520D6F" w:rsidRPr="00225C6B" w:rsidRDefault="00520D6F" w:rsidP="00225C6B">
      <w:pPr>
        <w:shd w:val="clear" w:color="auto" w:fill="FFFFFF"/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Директор ЗДО підпорядковується безпосередньо начальнику відділу освіти, молоді та спорту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сільської ради. У своїй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діял</w:t>
      </w:r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ьності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керується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України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Законами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України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освіту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дошкільну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освіту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заклад,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рішеннями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Уряду,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розпорядженнями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засновника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наказами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освіти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і науки, правилами і нормами з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охорони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праці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Статутом закладу,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Колективним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договором. </w:t>
      </w:r>
    </w:p>
    <w:p w:rsidR="00520D6F" w:rsidRPr="00225C6B" w:rsidRDefault="00520D6F" w:rsidP="00225C6B">
      <w:pPr>
        <w:shd w:val="clear" w:color="auto" w:fill="FFFFFF"/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Управлінські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рішення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дії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ЗДО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були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завдань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20D6F" w:rsidRPr="00225C6B" w:rsidRDefault="00520D6F" w:rsidP="00225C6B">
      <w:pPr>
        <w:shd w:val="clear" w:color="auto" w:fill="FFFFFF"/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щодо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надання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послуг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населенню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</w:t>
      </w:r>
      <w:r w:rsidRPr="00225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татуту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Орлівщинськго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ЗДО</w:t>
      </w:r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20D6F" w:rsidRPr="00225C6B" w:rsidRDefault="00520D6F" w:rsidP="00225C6B">
      <w:pPr>
        <w:shd w:val="clear" w:color="auto" w:fill="FFFFFF"/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Комплектування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1вересня 2022</w:t>
      </w:r>
      <w:r w:rsidRPr="00225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/</w:t>
      </w:r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2023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дітьми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кадрами.</w:t>
      </w:r>
    </w:p>
    <w:p w:rsidR="00520D6F" w:rsidRPr="00225C6B" w:rsidRDefault="00520D6F" w:rsidP="00225C6B">
      <w:pPr>
        <w:shd w:val="clear" w:color="auto" w:fill="FFFFFF"/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процесу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розвитку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дітей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20D6F" w:rsidRPr="00225C6B" w:rsidRDefault="00520D6F" w:rsidP="00225C6B">
      <w:pPr>
        <w:shd w:val="clear" w:color="auto" w:fill="FFFFFF"/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дітей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20D6F" w:rsidRPr="00225C6B" w:rsidRDefault="00520D6F" w:rsidP="00225C6B">
      <w:pPr>
        <w:shd w:val="clear" w:color="auto" w:fill="FFFFFF"/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6.Вирішення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інших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питань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які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процесі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ЗДО.</w:t>
      </w:r>
    </w:p>
    <w:p w:rsidR="00520D6F" w:rsidRPr="00225C6B" w:rsidRDefault="00520D6F" w:rsidP="00225C6B">
      <w:pPr>
        <w:shd w:val="clear" w:color="auto" w:fill="FFFFFF"/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підвищенню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працівників</w:t>
      </w:r>
      <w:proofErr w:type="spellEnd"/>
    </w:p>
    <w:p w:rsidR="00520D6F" w:rsidRPr="00225C6B" w:rsidRDefault="00520D6F" w:rsidP="00225C6B">
      <w:pPr>
        <w:shd w:val="clear" w:color="auto" w:fill="FFFFFF"/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сприятливого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емоційно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клімату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ЗДО.</w:t>
      </w:r>
    </w:p>
    <w:p w:rsidR="00520D6F" w:rsidRPr="00225C6B" w:rsidRDefault="00520D6F" w:rsidP="00225C6B">
      <w:pPr>
        <w:shd w:val="clear" w:color="auto" w:fill="FFFFFF"/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дистанційної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роботи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20D6F" w:rsidRPr="00225C6B" w:rsidRDefault="00520D6F" w:rsidP="00225C6B">
      <w:pPr>
        <w:shd w:val="clear" w:color="auto" w:fill="FFFFFF"/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різних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батьками.</w:t>
      </w:r>
    </w:p>
    <w:p w:rsidR="00520D6F" w:rsidRPr="00225C6B" w:rsidRDefault="00520D6F" w:rsidP="00225C6B">
      <w:pPr>
        <w:shd w:val="clear" w:color="auto" w:fill="FFFFFF"/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роботи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чергових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умовах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стану.</w:t>
      </w:r>
    </w:p>
    <w:p w:rsidR="00520D6F" w:rsidRPr="00225C6B" w:rsidRDefault="00520D6F" w:rsidP="00225C6B">
      <w:pPr>
        <w:shd w:val="clear" w:color="auto" w:fill="FFFFFF"/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працює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створенням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позитивного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іміджу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нашого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закладу.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Цьому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сприяє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власний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сайт, 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сторінка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</w:t>
      </w:r>
      <w:r w:rsidRPr="00225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</w:t>
      </w:r>
      <w:proofErr w:type="spellStart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ейсбук</w:t>
      </w:r>
      <w:proofErr w:type="spellEnd"/>
      <w:r w:rsidRPr="00225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72502" w:rsidRPr="00225C6B" w:rsidRDefault="00C72502" w:rsidP="00225C6B">
      <w:pPr>
        <w:shd w:val="clear" w:color="auto" w:fill="FFFFFF"/>
        <w:tabs>
          <w:tab w:val="left" w:pos="8647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Керівництво закладу планує та здійснює заходи щодо утримання у належному стані будівель, приміщень, обладнання у співпраці з засновником. </w:t>
      </w:r>
    </w:p>
    <w:p w:rsidR="00C72502" w:rsidRPr="00225C6B" w:rsidRDefault="00C72502" w:rsidP="00225C6B">
      <w:pPr>
        <w:shd w:val="clear" w:color="auto" w:fill="FFFFFF"/>
        <w:tabs>
          <w:tab w:val="left" w:pos="8647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Управлінська діяльність забезпечує реалізацію політики академічної доброчесності.</w:t>
      </w:r>
    </w:p>
    <w:p w:rsidR="00C72502" w:rsidRPr="00225C6B" w:rsidRDefault="00C72502" w:rsidP="00225C6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Незважаючи на воєнні загрози, карантинні обмеження, педагогічний </w:t>
      </w:r>
      <w:r w:rsidR="004C38BD"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 використовує  змішані</w:t>
      </w:r>
      <w:r w:rsidRPr="00225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форми виховної роботи з дітьми. </w:t>
      </w:r>
    </w:p>
    <w:p w:rsidR="005E087C" w:rsidRPr="00225C6B" w:rsidRDefault="004A349F" w:rsidP="00225C6B">
      <w:pPr>
        <w:pStyle w:val="a5"/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C72502" w:rsidRPr="00225C6B">
        <w:rPr>
          <w:b/>
          <w:sz w:val="28"/>
          <w:szCs w:val="28"/>
          <w:lang w:val="uk-UA"/>
        </w:rPr>
        <w:t>імейне виховання</w:t>
      </w:r>
      <w:r w:rsidR="00C72502" w:rsidRPr="00225C6B">
        <w:rPr>
          <w:sz w:val="28"/>
          <w:szCs w:val="28"/>
          <w:lang w:val="uk-UA"/>
        </w:rPr>
        <w:t xml:space="preserve"> </w:t>
      </w:r>
    </w:p>
    <w:p w:rsidR="005E087C" w:rsidRPr="00225C6B" w:rsidRDefault="00CF0AB4" w:rsidP="00225C6B">
      <w:pPr>
        <w:pStyle w:val="a5"/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225C6B">
        <w:rPr>
          <w:sz w:val="28"/>
          <w:szCs w:val="28"/>
          <w:lang w:val="uk-UA"/>
        </w:rPr>
        <w:t>Головною метою родини є функція виховання людини і громадянина.</w:t>
      </w:r>
      <w:r w:rsidR="00B3602F" w:rsidRPr="00225C6B">
        <w:rPr>
          <w:sz w:val="28"/>
          <w:szCs w:val="28"/>
          <w:lang w:val="uk-UA"/>
        </w:rPr>
        <w:t xml:space="preserve"> Головний сенс і мета сімейного життя- виховання дітей. Виховання, якщо воно бажає щастя дитині, </w:t>
      </w:r>
      <w:proofErr w:type="spellStart"/>
      <w:r w:rsidR="00B3602F" w:rsidRPr="00225C6B">
        <w:rPr>
          <w:sz w:val="28"/>
          <w:szCs w:val="28"/>
          <w:lang w:val="uk-UA"/>
        </w:rPr>
        <w:t>повино</w:t>
      </w:r>
      <w:proofErr w:type="spellEnd"/>
      <w:r w:rsidR="00B3602F" w:rsidRPr="00225C6B">
        <w:rPr>
          <w:sz w:val="28"/>
          <w:szCs w:val="28"/>
          <w:lang w:val="uk-UA"/>
        </w:rPr>
        <w:t xml:space="preserve"> виховувати її не для щастя, а приготувати до праці життя.</w:t>
      </w:r>
      <w:r w:rsidR="005E087C" w:rsidRPr="00225C6B">
        <w:rPr>
          <w:sz w:val="28"/>
          <w:szCs w:val="28"/>
          <w:lang w:val="uk-UA"/>
        </w:rPr>
        <w:t xml:space="preserve"> </w:t>
      </w:r>
      <w:r w:rsidR="00C72502" w:rsidRPr="00225C6B">
        <w:rPr>
          <w:sz w:val="28"/>
          <w:szCs w:val="28"/>
          <w:lang w:val="uk-UA"/>
        </w:rPr>
        <w:t>Регулювання батьківської відповідальності за виховання є актуальним в сучасних умовах і ці питання унормовані в нормативно-правових актах України щодо прав, обов’язків та відповідальності батьків за вихов</w:t>
      </w:r>
      <w:r w:rsidR="00F72981" w:rsidRPr="00225C6B">
        <w:rPr>
          <w:sz w:val="28"/>
          <w:szCs w:val="28"/>
          <w:lang w:val="uk-UA"/>
        </w:rPr>
        <w:t xml:space="preserve">ання дітей. Інформацію щодо </w:t>
      </w:r>
      <w:r w:rsidR="00C72502" w:rsidRPr="00225C6B">
        <w:rPr>
          <w:sz w:val="28"/>
          <w:szCs w:val="28"/>
          <w:lang w:val="uk-UA"/>
        </w:rPr>
        <w:t xml:space="preserve"> відповідальності за виконання своїх обов’язків щодо забезпечення права дитини на </w:t>
      </w:r>
      <w:r w:rsidR="00F72981" w:rsidRPr="00225C6B">
        <w:rPr>
          <w:sz w:val="28"/>
          <w:szCs w:val="28"/>
          <w:lang w:val="uk-UA"/>
        </w:rPr>
        <w:t>здобуття дошкільної освіти розміщували на сайті закладу. Адже одним із пріоритетів закладу</w:t>
      </w:r>
      <w:r w:rsidR="00C72502" w:rsidRPr="00225C6B">
        <w:rPr>
          <w:sz w:val="28"/>
          <w:szCs w:val="28"/>
          <w:lang w:val="uk-UA"/>
        </w:rPr>
        <w:t xml:space="preserve"> є партнерська взаємодія батьківської і</w:t>
      </w:r>
      <w:r w:rsidR="00B3602F" w:rsidRPr="00225C6B">
        <w:rPr>
          <w:sz w:val="28"/>
          <w:szCs w:val="28"/>
          <w:lang w:val="uk-UA"/>
        </w:rPr>
        <w:t xml:space="preserve"> </w:t>
      </w:r>
      <w:r w:rsidR="00C72502" w:rsidRPr="00225C6B">
        <w:rPr>
          <w:sz w:val="28"/>
          <w:szCs w:val="28"/>
          <w:lang w:val="uk-UA"/>
        </w:rPr>
        <w:t>педагогічної спільноти.</w:t>
      </w:r>
    </w:p>
    <w:p w:rsidR="005E087C" w:rsidRPr="00225C6B" w:rsidRDefault="00926E33" w:rsidP="00225C6B">
      <w:pPr>
        <w:pStyle w:val="a5"/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225C6B">
        <w:rPr>
          <w:sz w:val="28"/>
          <w:szCs w:val="28"/>
          <w:lang w:val="uk-UA"/>
        </w:rPr>
        <w:t xml:space="preserve">Батьки здобувачів освіти залучені до різноманітних заходів, благодійних акцій, лекторіїв, </w:t>
      </w:r>
      <w:r w:rsidR="00F72981" w:rsidRPr="00225C6B">
        <w:rPr>
          <w:sz w:val="28"/>
          <w:szCs w:val="28"/>
          <w:lang w:val="uk-UA"/>
        </w:rPr>
        <w:t xml:space="preserve">батьківських зборів, </w:t>
      </w:r>
      <w:r w:rsidRPr="00225C6B">
        <w:rPr>
          <w:sz w:val="28"/>
          <w:szCs w:val="28"/>
          <w:lang w:val="uk-UA"/>
        </w:rPr>
        <w:t xml:space="preserve">відвідання </w:t>
      </w:r>
      <w:proofErr w:type="spellStart"/>
      <w:r w:rsidRPr="00225C6B">
        <w:rPr>
          <w:sz w:val="28"/>
          <w:szCs w:val="28"/>
          <w:lang w:val="uk-UA"/>
        </w:rPr>
        <w:t>мастер</w:t>
      </w:r>
      <w:proofErr w:type="spellEnd"/>
      <w:r w:rsidRPr="00225C6B">
        <w:rPr>
          <w:sz w:val="28"/>
          <w:szCs w:val="28"/>
          <w:lang w:val="uk-UA"/>
        </w:rPr>
        <w:t xml:space="preserve"> класів та активної участі в навч</w:t>
      </w:r>
      <w:r w:rsidR="00F72981" w:rsidRPr="00225C6B">
        <w:rPr>
          <w:sz w:val="28"/>
          <w:szCs w:val="28"/>
          <w:lang w:val="uk-UA"/>
        </w:rPr>
        <w:t>ально-виховному процесі</w:t>
      </w:r>
      <w:r w:rsidRPr="00225C6B">
        <w:rPr>
          <w:sz w:val="28"/>
          <w:szCs w:val="28"/>
          <w:lang w:val="uk-UA"/>
        </w:rPr>
        <w:t>.</w:t>
      </w:r>
    </w:p>
    <w:p w:rsidR="005E087C" w:rsidRPr="00225C6B" w:rsidRDefault="00F72981" w:rsidP="00225C6B">
      <w:pPr>
        <w:pStyle w:val="a5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225C6B">
        <w:rPr>
          <w:rFonts w:eastAsia="Calibri"/>
          <w:sz w:val="28"/>
          <w:szCs w:val="28"/>
          <w:lang w:val="uk-UA"/>
        </w:rPr>
        <w:t>Вихователі</w:t>
      </w:r>
      <w:r w:rsidR="00926E33" w:rsidRPr="00225C6B">
        <w:rPr>
          <w:rFonts w:eastAsia="Calibri"/>
          <w:sz w:val="28"/>
          <w:szCs w:val="28"/>
          <w:lang w:val="uk-UA"/>
        </w:rPr>
        <w:t xml:space="preserve"> в роботі надавали перевагу груповим та індивідуальним формам</w:t>
      </w:r>
      <w:r w:rsidR="00C72502" w:rsidRPr="00225C6B">
        <w:rPr>
          <w:rFonts w:eastAsia="Calibri"/>
          <w:sz w:val="28"/>
          <w:szCs w:val="28"/>
          <w:lang w:val="uk-UA"/>
        </w:rPr>
        <w:t xml:space="preserve"> роботи </w:t>
      </w:r>
      <w:r w:rsidR="00926E33" w:rsidRPr="00225C6B">
        <w:rPr>
          <w:rFonts w:eastAsia="Calibri"/>
          <w:sz w:val="28"/>
          <w:szCs w:val="28"/>
          <w:lang w:val="uk-UA"/>
        </w:rPr>
        <w:t xml:space="preserve">з батьками </w:t>
      </w:r>
      <w:r w:rsidR="00C72502" w:rsidRPr="00225C6B">
        <w:rPr>
          <w:rFonts w:eastAsia="Calibri"/>
          <w:sz w:val="28"/>
          <w:szCs w:val="28"/>
          <w:lang w:val="uk-UA"/>
        </w:rPr>
        <w:t xml:space="preserve"> </w:t>
      </w:r>
      <w:r w:rsidR="00926E33" w:rsidRPr="00225C6B">
        <w:rPr>
          <w:rFonts w:eastAsia="Calibri"/>
          <w:sz w:val="28"/>
          <w:szCs w:val="28"/>
          <w:lang w:val="uk-UA"/>
        </w:rPr>
        <w:t>(</w:t>
      </w:r>
      <w:r w:rsidR="00C72502" w:rsidRPr="00225C6B">
        <w:rPr>
          <w:rFonts w:eastAsia="Calibri"/>
          <w:sz w:val="28"/>
          <w:szCs w:val="28"/>
          <w:lang w:val="uk-UA"/>
        </w:rPr>
        <w:t>бесіди, індивідуальне спілкування</w:t>
      </w:r>
      <w:r w:rsidR="00926E33" w:rsidRPr="00225C6B">
        <w:rPr>
          <w:rFonts w:eastAsia="Calibri"/>
          <w:sz w:val="28"/>
          <w:szCs w:val="28"/>
          <w:lang w:val="uk-UA"/>
        </w:rPr>
        <w:t>, батьківські збори</w:t>
      </w:r>
      <w:r w:rsidR="00C72502" w:rsidRPr="00225C6B">
        <w:rPr>
          <w:rFonts w:eastAsia="Calibri"/>
          <w:sz w:val="28"/>
          <w:szCs w:val="28"/>
          <w:lang w:val="uk-UA"/>
        </w:rPr>
        <w:t xml:space="preserve">); </w:t>
      </w:r>
    </w:p>
    <w:p w:rsidR="00C72502" w:rsidRPr="00225C6B" w:rsidRDefault="00926E33" w:rsidP="00225C6B">
      <w:pPr>
        <w:pStyle w:val="a5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225C6B">
        <w:rPr>
          <w:rFonts w:eastAsia="Calibri"/>
          <w:sz w:val="28"/>
          <w:szCs w:val="28"/>
          <w:lang w:val="uk-UA"/>
        </w:rPr>
        <w:t>Б</w:t>
      </w:r>
      <w:r w:rsidR="00C72502" w:rsidRPr="00225C6B">
        <w:rPr>
          <w:rFonts w:eastAsia="Calibri"/>
          <w:sz w:val="28"/>
          <w:szCs w:val="28"/>
          <w:lang w:val="uk-UA"/>
        </w:rPr>
        <w:t>атьки</w:t>
      </w:r>
      <w:r w:rsidRPr="00225C6B">
        <w:rPr>
          <w:rFonts w:eastAsia="Calibri"/>
          <w:sz w:val="28"/>
          <w:szCs w:val="28"/>
          <w:lang w:val="uk-UA"/>
        </w:rPr>
        <w:t xml:space="preserve"> своєчасно</w:t>
      </w:r>
      <w:r w:rsidR="00C72502" w:rsidRPr="00225C6B">
        <w:rPr>
          <w:rFonts w:eastAsia="Calibri"/>
          <w:sz w:val="28"/>
          <w:szCs w:val="28"/>
          <w:lang w:val="uk-UA"/>
        </w:rPr>
        <w:t xml:space="preserve"> інформуються</w:t>
      </w:r>
      <w:r w:rsidR="00EE3CF1" w:rsidRPr="00225C6B">
        <w:rPr>
          <w:rFonts w:eastAsia="Calibri"/>
          <w:sz w:val="28"/>
          <w:szCs w:val="28"/>
          <w:lang w:val="uk-UA"/>
        </w:rPr>
        <w:t xml:space="preserve"> про успіхи та досягнення дітей</w:t>
      </w:r>
      <w:r w:rsidR="00C72502" w:rsidRPr="00225C6B">
        <w:rPr>
          <w:rFonts w:eastAsia="Calibri"/>
          <w:sz w:val="28"/>
          <w:szCs w:val="28"/>
          <w:lang w:val="uk-UA"/>
        </w:rPr>
        <w:t>, оголошуються подяки</w:t>
      </w:r>
      <w:r w:rsidR="00EE3CF1" w:rsidRPr="00225C6B">
        <w:rPr>
          <w:rFonts w:eastAsia="Calibri"/>
          <w:sz w:val="28"/>
          <w:szCs w:val="28"/>
          <w:lang w:val="uk-UA"/>
        </w:rPr>
        <w:t xml:space="preserve"> за активну участь у житті групи, ЗДО</w:t>
      </w:r>
      <w:r w:rsidR="00C72502" w:rsidRPr="00225C6B">
        <w:rPr>
          <w:rFonts w:eastAsia="Calibri"/>
          <w:sz w:val="28"/>
          <w:szCs w:val="28"/>
          <w:lang w:val="uk-UA"/>
        </w:rPr>
        <w:t xml:space="preserve"> та за зразкове виконання своїх батьківських обов’язків. </w:t>
      </w:r>
    </w:p>
    <w:p w:rsidR="00456A1A" w:rsidRDefault="001D6027" w:rsidP="00456A1A">
      <w:pPr>
        <w:pStyle w:val="a5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225C6B">
        <w:rPr>
          <w:rFonts w:eastAsia="Calibri"/>
          <w:sz w:val="28"/>
          <w:szCs w:val="28"/>
          <w:lang w:val="uk-UA"/>
        </w:rPr>
        <w:t>Колектив закладу дошкільної освіти продовжує роботу над використанням сучасних методів і технологій взаємодії ЗДО і сім'ї з метою задоволення запитів батьків в освіті дошкільників, надання допомоги у вихованні і розвитку дітей</w:t>
      </w:r>
      <w:r w:rsidR="00520D6F" w:rsidRPr="00225C6B">
        <w:rPr>
          <w:rFonts w:eastAsia="Calibri"/>
          <w:sz w:val="28"/>
          <w:szCs w:val="28"/>
          <w:lang w:val="uk-UA"/>
        </w:rPr>
        <w:t>.</w:t>
      </w:r>
    </w:p>
    <w:p w:rsidR="009D3FA6" w:rsidRPr="00225C6B" w:rsidRDefault="009D3FA6" w:rsidP="00456A1A">
      <w:pPr>
        <w:pStyle w:val="a5"/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225C6B">
        <w:rPr>
          <w:sz w:val="28"/>
          <w:szCs w:val="28"/>
          <w:lang w:val="uk-UA"/>
        </w:rPr>
        <w:t>Таким чином, річний план за 2022/2023 навчальний рік колективом</w:t>
      </w:r>
      <w:r w:rsidR="00456A1A">
        <w:rPr>
          <w:sz w:val="28"/>
          <w:szCs w:val="28"/>
          <w:lang w:val="uk-UA"/>
        </w:rPr>
        <w:t xml:space="preserve"> </w:t>
      </w:r>
      <w:proofErr w:type="spellStart"/>
      <w:r w:rsidRPr="00225C6B">
        <w:rPr>
          <w:sz w:val="28"/>
          <w:szCs w:val="28"/>
          <w:lang w:val="uk-UA"/>
        </w:rPr>
        <w:t>Орлівщинського</w:t>
      </w:r>
      <w:proofErr w:type="spellEnd"/>
      <w:r w:rsidRPr="00225C6B">
        <w:rPr>
          <w:sz w:val="28"/>
          <w:szCs w:val="28"/>
          <w:lang w:val="uk-UA"/>
        </w:rPr>
        <w:t xml:space="preserve"> закладу  дошкільної освіти  в основному виконаний, поставлені цілі досягнуті.</w:t>
      </w:r>
    </w:p>
    <w:p w:rsidR="00044FCC" w:rsidRPr="00225C6B" w:rsidRDefault="00C72502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</w:t>
      </w:r>
      <w:r w:rsidR="00520D6F"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оловні завдання педагогічного колективу на 2023-2024 </w:t>
      </w:r>
      <w:proofErr w:type="spellStart"/>
      <w:r w:rsidR="00520D6F"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.:</w:t>
      </w:r>
    </w:p>
    <w:p w:rsidR="00044FCC" w:rsidRPr="00225C6B" w:rsidRDefault="00044FCC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виконання</w:t>
      </w: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Законів України «Про освіту», «Про дошкільну освіту», Положення</w:t>
      </w: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Національної доктрини розвитку освіти України у ХХІ столітті, виходячи з аналізу роботи дошкільного навчального закладу за 2022/2023  н.</w:t>
      </w: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р., враховуючи підсумки навчально-виховної роботи за минулий рік, педагогічний </w:t>
      </w: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колектив закладу дошкільної освіти </w:t>
      </w:r>
      <w:r w:rsidR="00520D6F"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спрям</w:t>
      </w: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ує свою діяльність у 2023/2024 </w:t>
      </w:r>
      <w:proofErr w:type="spellStart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 вирішення наступних завдань:</w:t>
      </w:r>
      <w:r w:rsidRPr="002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</w:t>
      </w:r>
      <w:r w:rsidR="006843C1"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903E4"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 напрямком </w:t>
      </w:r>
      <w:r w:rsidR="003903E4" w:rsidRPr="00225C6B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="003903E4"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Освітнє середовище</w:t>
      </w:r>
      <w:r w:rsidR="003903E4" w:rsidRPr="00225C6B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25C6B">
        <w:rPr>
          <w:rFonts w:ascii="Times New Roman" w:eastAsiaTheme="minorEastAsia" w:hAnsi="Times New Roman" w:cs="Times New Roman"/>
          <w:sz w:val="28"/>
          <w:szCs w:val="28"/>
          <w:lang w:val="uk-UA"/>
        </w:rPr>
        <w:t>.Забезпечити  систему роботи з адаптації та інтеграції здобувачів освіти до освітнього процесу.</w:t>
      </w:r>
    </w:p>
    <w:p w:rsidR="00C72502" w:rsidRPr="00225C6B" w:rsidRDefault="003903E4" w:rsidP="00225C6B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2. За напрямком </w:t>
      </w:r>
      <w:r w:rsidRPr="00225C6B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Система оцінювання здобувачів освіти </w:t>
      </w:r>
      <w:r w:rsidRPr="00225C6B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="00C72502"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1. Розроблення критеріїв оціню</w:t>
      </w:r>
      <w:r w:rsidR="00044FCC" w:rsidRPr="00225C6B">
        <w:rPr>
          <w:rFonts w:ascii="Times New Roman" w:hAnsi="Times New Roman" w:cs="Times New Roman"/>
          <w:sz w:val="28"/>
          <w:szCs w:val="28"/>
          <w:lang w:val="uk-UA"/>
        </w:rPr>
        <w:t>вання навчальних досягнень дошкільнят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при використанні інших, крім</w:t>
      </w:r>
      <w:r w:rsidR="00044FC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занять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, форм організації освітнього</w:t>
      </w:r>
      <w:r w:rsidR="00044FC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процесу та форм роботи з дітьми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: дистанційного, змішаного, кооперативного (групового) навчання;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2.Обов’язкове оп</w:t>
      </w:r>
      <w:r w:rsidR="00044FCC" w:rsidRPr="00225C6B">
        <w:rPr>
          <w:rFonts w:ascii="Times New Roman" w:hAnsi="Times New Roman" w:cs="Times New Roman"/>
          <w:sz w:val="28"/>
          <w:szCs w:val="28"/>
          <w:lang w:val="uk-UA"/>
        </w:rPr>
        <w:t>рилюднення критеріїв оцінювання.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2502" w:rsidRPr="00225C6B" w:rsidRDefault="00044FCC" w:rsidP="00225C6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2502" w:rsidRPr="00225C6B">
        <w:rPr>
          <w:rFonts w:ascii="Times New Roman" w:hAnsi="Times New Roman" w:cs="Times New Roman"/>
          <w:sz w:val="28"/>
          <w:szCs w:val="28"/>
          <w:lang w:val="uk-UA"/>
        </w:rPr>
        <w:t>.Р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озвивати критичне мислення дошкільнят</w:t>
      </w:r>
      <w:r w:rsidR="00C72502" w:rsidRPr="00225C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2502" w:rsidRPr="00225C6B" w:rsidRDefault="00044FCC" w:rsidP="00225C6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72502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. Урізноманітнювати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C72502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72502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використ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ання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педагогами</w:t>
      </w:r>
      <w:r w:rsidR="00C72502" w:rsidRPr="00225C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формувального</w:t>
      </w:r>
      <w:proofErr w:type="spellEnd"/>
      <w:r w:rsidR="00C72502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C72502" w:rsidRPr="00225C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</w:p>
    <w:p w:rsidR="00C72502" w:rsidRPr="00225C6B" w:rsidRDefault="00044FCC" w:rsidP="00225C6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5. Заохочення і позитивне</w:t>
      </w:r>
      <w:r w:rsidR="00C72502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роботи дитини.</w:t>
      </w:r>
      <w:r w:rsidR="00C72502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2502" w:rsidRPr="00225C6B" w:rsidRDefault="003903E4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За напрямком “Оцінювання педагогічної діяльності педагогічних працівників“</w:t>
      </w:r>
      <w:r w:rsidR="00C72502"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стандартів;</w:t>
      </w:r>
    </w:p>
    <w:p w:rsidR="00C72502" w:rsidRPr="00225C6B" w:rsidRDefault="00044FCC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3.1. Педагогам</w:t>
      </w:r>
      <w:r w:rsidR="00C72502"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проведення навчальних занять</w:t>
      </w:r>
      <w:r w:rsidR="00C72502"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502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наскрізний</w:t>
      </w:r>
      <w:proofErr w:type="spellEnd"/>
      <w:r w:rsidR="00C72502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C72502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C72502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поєдну</w:t>
      </w:r>
      <w:proofErr w:type="spellEnd"/>
      <w:r w:rsidR="00C72502" w:rsidRPr="00225C6B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C72502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="00C72502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C72502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72502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="00C72502"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="00C72502" w:rsidRPr="00225C6B">
        <w:rPr>
          <w:rFonts w:ascii="Times New Roman" w:hAnsi="Times New Roman" w:cs="Times New Roman"/>
          <w:sz w:val="28"/>
          <w:szCs w:val="28"/>
        </w:rPr>
        <w:t xml:space="preserve"> компетентностей та </w:t>
      </w:r>
      <w:proofErr w:type="spellStart"/>
      <w:r w:rsidR="00C72502" w:rsidRPr="00225C6B">
        <w:rPr>
          <w:rFonts w:ascii="Times New Roman" w:hAnsi="Times New Roman" w:cs="Times New Roman"/>
          <w:sz w:val="28"/>
          <w:szCs w:val="28"/>
        </w:rPr>
        <w:t>наскрізних</w:t>
      </w:r>
      <w:proofErr w:type="spellEnd"/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r w:rsidR="00C72502"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акцентувати увагу на</w:t>
      </w: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Повагу гідності, прав і свобод людини. 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Морально-етичне виховання.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Розвиток громадянської свідомості та відповідальності. 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6843C1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>.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командної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C6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044FC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C6B">
        <w:rPr>
          <w:rFonts w:ascii="Times New Roman" w:hAnsi="Times New Roman" w:cs="Times New Roman"/>
          <w:sz w:val="28"/>
          <w:szCs w:val="28"/>
        </w:rPr>
        <w:t xml:space="preserve">здорового та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225C6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25C6B">
        <w:rPr>
          <w:rFonts w:ascii="Times New Roman" w:hAnsi="Times New Roman" w:cs="Times New Roman"/>
          <w:sz w:val="28"/>
          <w:szCs w:val="28"/>
        </w:rPr>
        <w:t>.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3.2.Створювати</w:t>
      </w:r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умови</w:t>
      </w:r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особистісно</w:t>
      </w:r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орієнтованого</w:t>
      </w:r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навчання: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- відмова</w:t>
      </w:r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орієнтації</w:t>
      </w:r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освітнього</w:t>
      </w:r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FCC"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процесу на пересічну дитину</w:t>
      </w: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обов’язкове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максимально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можливе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врахування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інтересів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кожної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підхід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як до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особистості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- з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абезпечення</w:t>
      </w:r>
      <w:proofErr w:type="spellEnd"/>
      <w:r w:rsidR="00044FCC"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44FCC" w:rsidRPr="00225C6B">
        <w:rPr>
          <w:rFonts w:ascii="Times New Roman" w:eastAsia="Calibri" w:hAnsi="Times New Roman" w:cs="Times New Roman"/>
          <w:sz w:val="28"/>
          <w:szCs w:val="28"/>
        </w:rPr>
        <w:t xml:space="preserve">свобод </w:t>
      </w:r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і прав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усіх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проявах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урахування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вікових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індивідуальних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психофізичних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особливостей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життєвого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досвіду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пар</w:t>
      </w:r>
      <w:r w:rsidR="00044FCC" w:rsidRPr="00225C6B">
        <w:rPr>
          <w:rFonts w:ascii="Times New Roman" w:eastAsia="Calibri" w:hAnsi="Times New Roman" w:cs="Times New Roman"/>
          <w:sz w:val="28"/>
          <w:szCs w:val="28"/>
        </w:rPr>
        <w:t>тнерських</w:t>
      </w:r>
      <w:proofErr w:type="spellEnd"/>
      <w:r w:rsidR="00044FCC"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44FCC" w:rsidRPr="00225C6B">
        <w:rPr>
          <w:rFonts w:ascii="Times New Roman" w:eastAsia="Calibri" w:hAnsi="Times New Roman" w:cs="Times New Roman"/>
          <w:sz w:val="28"/>
          <w:szCs w:val="28"/>
        </w:rPr>
        <w:t>стосунків</w:t>
      </w:r>
      <w:proofErr w:type="spellEnd"/>
      <w:r w:rsidR="00044FCC"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44FCC" w:rsidRPr="00225C6B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r w:rsidR="00044FCC"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44FCC" w:rsidRPr="00225C6B">
        <w:rPr>
          <w:rFonts w:ascii="Times New Roman" w:eastAsia="Calibri" w:hAnsi="Times New Roman" w:cs="Times New Roman"/>
          <w:sz w:val="28"/>
          <w:szCs w:val="28"/>
        </w:rPr>
        <w:t xml:space="preserve">педагогом </w:t>
      </w:r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і</w:t>
      </w:r>
      <w:proofErr w:type="gramEnd"/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5C6B">
        <w:rPr>
          <w:rFonts w:ascii="Times New Roman" w:eastAsia="Calibri" w:hAnsi="Times New Roman" w:cs="Times New Roman"/>
          <w:sz w:val="28"/>
          <w:szCs w:val="28"/>
        </w:rPr>
        <w:t>дитиною</w:t>
      </w:r>
      <w:proofErr w:type="spellEnd"/>
      <w:r w:rsidRPr="00225C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lastRenderedPageBreak/>
        <w:t>3.4.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(посилання на джерела,</w:t>
      </w:r>
      <w:r w:rsidR="00044FCC"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які використовуються в роботі.</w:t>
      </w:r>
    </w:p>
    <w:p w:rsidR="003903E4" w:rsidRPr="00225C6B" w:rsidRDefault="00C72502" w:rsidP="00225C6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44FCC" w:rsidRPr="00225C6B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. Інформувати батьків про необхідність дотримання академічної доброчесності 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3903E4" w:rsidRPr="00225C6B">
        <w:rPr>
          <w:rFonts w:ascii="Times New Roman" w:eastAsia="Calibri" w:hAnsi="Times New Roman" w:cs="Times New Roman"/>
          <w:sz w:val="28"/>
          <w:szCs w:val="28"/>
        </w:rPr>
        <w:t>6</w:t>
      </w:r>
      <w:r w:rsidRPr="00225C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Педпрацівникам створювати та  розміщувати на освітніх сайтах власні розробки, публікації; створити власне електронне порт фоліо</w:t>
      </w:r>
      <w:r w:rsidRPr="00225C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3903E4" w:rsidRPr="00225C6B">
        <w:rPr>
          <w:rFonts w:ascii="Times New Roman" w:eastAsia="Calibri" w:hAnsi="Times New Roman" w:cs="Times New Roman"/>
          <w:sz w:val="28"/>
          <w:szCs w:val="28"/>
        </w:rPr>
        <w:t>7</w:t>
      </w: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.Вдосконалювати професійні компетентності для роботи в умовах дистанційного та змішаного навчання;</w:t>
      </w:r>
    </w:p>
    <w:p w:rsidR="00C72502" w:rsidRPr="00225C6B" w:rsidRDefault="00C72502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3903E4"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. Враховувати під час атестації та моніторингів педагогічної діяльності педагогічних працівників відповідність професій</w:t>
      </w:r>
      <w:r w:rsidR="003903E4" w:rsidRPr="00225C6B">
        <w:rPr>
          <w:rFonts w:ascii="Times New Roman" w:eastAsia="Calibri" w:hAnsi="Times New Roman" w:cs="Times New Roman"/>
          <w:sz w:val="28"/>
          <w:szCs w:val="28"/>
          <w:lang w:val="uk-UA"/>
        </w:rPr>
        <w:t>ному стандарту.</w:t>
      </w:r>
    </w:p>
    <w:p w:rsidR="00C72502" w:rsidRPr="00225C6B" w:rsidRDefault="003903E4" w:rsidP="00225C6B">
      <w:pPr>
        <w:spacing w:after="0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 За напрямком </w:t>
      </w:r>
      <w:r w:rsidRPr="00225C6B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Управлінські процеси закладу освіти</w:t>
      </w:r>
      <w:r w:rsidRPr="00225C6B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="00C72502" w:rsidRPr="00225C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C72502" w:rsidRPr="00225C6B" w:rsidRDefault="00C72502" w:rsidP="00225C6B">
      <w:pPr>
        <w:spacing w:after="0"/>
        <w:ind w:firstLine="68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4.1. Забезпечити реалізацію Стратегії розвитку закладу освіти на</w:t>
      </w:r>
      <w:r w:rsidR="003903E4" w:rsidRPr="00225C6B">
        <w:rPr>
          <w:rFonts w:ascii="Times New Roman" w:hAnsi="Times New Roman" w:cs="Times New Roman"/>
          <w:sz w:val="28"/>
          <w:szCs w:val="28"/>
        </w:rPr>
        <w:t xml:space="preserve"> 2023-2024</w:t>
      </w:r>
      <w:r w:rsidRPr="00225C6B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C72502" w:rsidRPr="00225C6B" w:rsidRDefault="00C72502" w:rsidP="00225C6B">
      <w:pPr>
        <w:spacing w:after="0"/>
        <w:ind w:firstLine="680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4.2.Разом із засновником забезпечити оновлення та зміцнення навчально-матеріальної бази згідно Стратегії.</w:t>
      </w:r>
    </w:p>
    <w:p w:rsidR="00C72502" w:rsidRPr="00225C6B" w:rsidRDefault="00C72502" w:rsidP="00225C6B">
      <w:pPr>
        <w:spacing w:after="0"/>
        <w:ind w:firstLine="680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4.3.Управлінські рішення п</w:t>
      </w:r>
      <w:r w:rsidR="003903E4" w:rsidRPr="00225C6B">
        <w:rPr>
          <w:rFonts w:ascii="Times New Roman" w:hAnsi="Times New Roman" w:cs="Times New Roman"/>
          <w:sz w:val="28"/>
          <w:szCs w:val="28"/>
          <w:lang w:val="uk-UA"/>
        </w:rPr>
        <w:t>риймати з урахуванням запитів</w:t>
      </w:r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225C6B">
        <w:rPr>
          <w:rFonts w:ascii="Times New Roman" w:hAnsi="Times New Roman" w:cs="Times New Roman"/>
          <w:sz w:val="28"/>
          <w:szCs w:val="28"/>
        </w:rPr>
        <w:t xml:space="preserve"> 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процесу. Посилити залучення всіх учасників освітнього процесу до розроблення внутрішніх документів, планів, заходів.</w:t>
      </w:r>
    </w:p>
    <w:p w:rsidR="00C72502" w:rsidRPr="00225C6B" w:rsidRDefault="00C72502" w:rsidP="00225C6B">
      <w:pPr>
        <w:spacing w:after="0"/>
        <w:ind w:firstLine="680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25C6B">
        <w:rPr>
          <w:rFonts w:ascii="Times New Roman" w:hAnsi="Times New Roman" w:cs="Times New Roman"/>
          <w:sz w:val="28"/>
          <w:szCs w:val="28"/>
        </w:rPr>
        <w:t>4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. З метою забезпечення інформаційної відкритості закладу освіти, оновити сайт закладу освіти. Забезпечувати своєчасність розміщення інформації.</w:t>
      </w:r>
    </w:p>
    <w:p w:rsidR="00C05B03" w:rsidRPr="00225C6B" w:rsidRDefault="00C05B03" w:rsidP="00225C6B">
      <w:pPr>
        <w:spacing w:after="0"/>
        <w:ind w:firstLine="680"/>
        <w:jc w:val="both"/>
        <w:textAlignment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Наявні результати і здобутки з управління закладом – це не лише моя особиста заслуга, це кропітка, творча, наполеглива, самов</w:t>
      </w:r>
      <w:r w:rsidR="003903E4"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іддана праця 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педагогічного колективу та кожного члена трудового колективу, батьків та громадськості. За це всім хочу висловити щиру вдячність.</w:t>
      </w:r>
      <w:r w:rsidRPr="00225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                </w:t>
      </w:r>
    </w:p>
    <w:p w:rsidR="00456A1A" w:rsidRDefault="00456A1A" w:rsidP="00225C6B">
      <w:pPr>
        <w:spacing w:after="0"/>
        <w:ind w:firstLine="680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3E4" w:rsidRPr="00225C6B" w:rsidRDefault="00C72502" w:rsidP="00225C6B">
      <w:pPr>
        <w:spacing w:after="0"/>
        <w:ind w:firstLine="680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Бажаю усім </w:t>
      </w:r>
      <w:r w:rsidR="00F125DB" w:rsidRPr="00225C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>ам міцного здоров’я, щастя, благополуччя, творчих здобутків</w:t>
      </w:r>
      <w:r w:rsidR="00F125DB" w:rsidRPr="00225C6B">
        <w:rPr>
          <w:rFonts w:ascii="Times New Roman" w:hAnsi="Times New Roman" w:cs="Times New Roman"/>
          <w:sz w:val="28"/>
          <w:szCs w:val="28"/>
          <w:lang w:val="uk-UA"/>
        </w:rPr>
        <w:t>, реалізації планів, життя без тривог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і, найголовніше</w:t>
      </w:r>
      <w:r w:rsidR="003903E4" w:rsidRPr="00225C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– миру!</w:t>
      </w:r>
    </w:p>
    <w:p w:rsidR="00456A1A" w:rsidRDefault="00456A1A" w:rsidP="00225C6B">
      <w:pPr>
        <w:spacing w:after="0"/>
        <w:ind w:firstLine="680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502" w:rsidRDefault="00C72502" w:rsidP="00225C6B">
      <w:pPr>
        <w:spacing w:after="0"/>
        <w:ind w:firstLine="680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C6B">
        <w:rPr>
          <w:rFonts w:ascii="Times New Roman" w:hAnsi="Times New Roman" w:cs="Times New Roman"/>
          <w:sz w:val="28"/>
          <w:szCs w:val="28"/>
          <w:lang w:val="uk-UA"/>
        </w:rPr>
        <w:t xml:space="preserve"> Ми обов’язково ПЕРЕМОЖЕМО! ВСЕ БУДЕ УКРАЇНА !</w:t>
      </w:r>
    </w:p>
    <w:p w:rsidR="00456A1A" w:rsidRPr="00225C6B" w:rsidRDefault="00456A1A" w:rsidP="00225C6B">
      <w:pPr>
        <w:spacing w:after="0"/>
        <w:ind w:firstLine="680"/>
        <w:jc w:val="both"/>
        <w:textAlignment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72502" w:rsidRPr="00225C6B" w:rsidRDefault="00456A1A" w:rsidP="00225C6B">
      <w:pPr>
        <w:shd w:val="clear" w:color="auto" w:fill="A6E3FB"/>
        <w:spacing w:after="0"/>
        <w:ind w:firstLine="680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val="uk-UA" w:eastAsia="ru-RU"/>
        </w:rPr>
        <w:t>ДЯКУЮ ЗА УВАГУ!</w:t>
      </w:r>
    </w:p>
    <w:p w:rsidR="00C72502" w:rsidRPr="00225C6B" w:rsidRDefault="00C72502" w:rsidP="00225C6B">
      <w:pPr>
        <w:shd w:val="clear" w:color="auto" w:fill="A6E3FB"/>
        <w:spacing w:after="0"/>
        <w:ind w:firstLine="680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val="uk-UA" w:eastAsia="ru-RU"/>
        </w:rPr>
      </w:pPr>
    </w:p>
    <w:p w:rsidR="00C72502" w:rsidRPr="00225C6B" w:rsidRDefault="00C72502" w:rsidP="00225C6B">
      <w:pPr>
        <w:shd w:val="clear" w:color="auto" w:fill="A6E3FB"/>
        <w:spacing w:after="0"/>
        <w:ind w:firstLine="680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val="uk-UA" w:eastAsia="ru-RU"/>
        </w:rPr>
      </w:pPr>
    </w:p>
    <w:p w:rsidR="00C72502" w:rsidRPr="00225C6B" w:rsidRDefault="00C72502" w:rsidP="00225C6B">
      <w:pPr>
        <w:spacing w:after="0"/>
        <w:jc w:val="both"/>
        <w:rPr>
          <w:rFonts w:ascii="Times New Roman" w:hAnsi="Times New Roman" w:cs="Times New Roman"/>
          <w:b/>
          <w:color w:val="92D050"/>
          <w:sz w:val="28"/>
          <w:szCs w:val="28"/>
          <w:lang w:val="uk-UA"/>
        </w:rPr>
        <w:sectPr w:rsidR="00C72502" w:rsidRPr="00225C6B" w:rsidSect="00225C6B">
          <w:headerReference w:type="default" r:id="rId8"/>
          <w:type w:val="continuous"/>
          <w:pgSz w:w="11910" w:h="16840"/>
          <w:pgMar w:top="1134" w:right="567" w:bottom="1134" w:left="1701" w:header="0" w:footer="720" w:gutter="0"/>
          <w:pgNumType w:start="1"/>
          <w:cols w:space="720"/>
          <w:docGrid w:linePitch="299"/>
        </w:sectPr>
      </w:pPr>
    </w:p>
    <w:p w:rsidR="004D4446" w:rsidRPr="00225C6B" w:rsidRDefault="004D4446" w:rsidP="00225C6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4D4446" w:rsidRPr="00225C6B" w:rsidSect="00225C6B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32" w:rsidRDefault="00D06632" w:rsidP="00986969">
      <w:pPr>
        <w:spacing w:after="0" w:line="240" w:lineRule="auto"/>
      </w:pPr>
      <w:r>
        <w:separator/>
      </w:r>
    </w:p>
  </w:endnote>
  <w:endnote w:type="continuationSeparator" w:id="0">
    <w:p w:rsidR="00D06632" w:rsidRDefault="00D06632" w:rsidP="0098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32" w:rsidRDefault="00D06632" w:rsidP="00986969">
      <w:pPr>
        <w:spacing w:after="0" w:line="240" w:lineRule="auto"/>
      </w:pPr>
      <w:r>
        <w:separator/>
      </w:r>
    </w:p>
  </w:footnote>
  <w:footnote w:type="continuationSeparator" w:id="0">
    <w:p w:rsidR="00D06632" w:rsidRDefault="00D06632" w:rsidP="0098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E1" w:rsidRDefault="004773E1">
    <w:pPr>
      <w:pStyle w:val="ac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70F"/>
    <w:multiLevelType w:val="hybridMultilevel"/>
    <w:tmpl w:val="7DF80C8E"/>
    <w:lvl w:ilvl="0" w:tplc="586808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290960"/>
    <w:multiLevelType w:val="hybridMultilevel"/>
    <w:tmpl w:val="9A2C1E00"/>
    <w:lvl w:ilvl="0" w:tplc="94CC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565381"/>
    <w:multiLevelType w:val="hybridMultilevel"/>
    <w:tmpl w:val="AA6C9C72"/>
    <w:lvl w:ilvl="0" w:tplc="94CC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4216A3"/>
    <w:multiLevelType w:val="hybridMultilevel"/>
    <w:tmpl w:val="5482722A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F108F"/>
    <w:multiLevelType w:val="hybridMultilevel"/>
    <w:tmpl w:val="12267760"/>
    <w:lvl w:ilvl="0" w:tplc="94CC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EEED94E">
      <w:start w:val="2"/>
      <w:numFmt w:val="bullet"/>
      <w:lvlText w:val="-"/>
      <w:lvlJc w:val="left"/>
      <w:pPr>
        <w:ind w:left="3064" w:hanging="12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E052E9"/>
    <w:multiLevelType w:val="hybridMultilevel"/>
    <w:tmpl w:val="13922622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2E37"/>
    <w:multiLevelType w:val="hybridMultilevel"/>
    <w:tmpl w:val="65D067F4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543B8"/>
    <w:multiLevelType w:val="hybridMultilevel"/>
    <w:tmpl w:val="62A257E2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15F74"/>
    <w:multiLevelType w:val="hybridMultilevel"/>
    <w:tmpl w:val="46187D82"/>
    <w:lvl w:ilvl="0" w:tplc="51D6EEEA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7A0B"/>
    <w:multiLevelType w:val="hybridMultilevel"/>
    <w:tmpl w:val="9D3A4A6C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57E2C"/>
    <w:multiLevelType w:val="hybridMultilevel"/>
    <w:tmpl w:val="7B726266"/>
    <w:lvl w:ilvl="0" w:tplc="94CC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BB5D18"/>
    <w:multiLevelType w:val="hybridMultilevel"/>
    <w:tmpl w:val="519C3ABE"/>
    <w:lvl w:ilvl="0" w:tplc="31F03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5497B"/>
    <w:multiLevelType w:val="hybridMultilevel"/>
    <w:tmpl w:val="5560CA94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501BB"/>
    <w:multiLevelType w:val="hybridMultilevel"/>
    <w:tmpl w:val="536CB672"/>
    <w:lvl w:ilvl="0" w:tplc="225EF27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FC51198"/>
    <w:multiLevelType w:val="hybridMultilevel"/>
    <w:tmpl w:val="52BC771A"/>
    <w:lvl w:ilvl="0" w:tplc="94CCDE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1DD636A"/>
    <w:multiLevelType w:val="hybridMultilevel"/>
    <w:tmpl w:val="4A587A48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19F4"/>
    <w:multiLevelType w:val="hybridMultilevel"/>
    <w:tmpl w:val="929027B6"/>
    <w:lvl w:ilvl="0" w:tplc="94CCDEE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2D9A1DAF"/>
    <w:multiLevelType w:val="hybridMultilevel"/>
    <w:tmpl w:val="08109D24"/>
    <w:lvl w:ilvl="0" w:tplc="94CCDEE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2E286B96"/>
    <w:multiLevelType w:val="hybridMultilevel"/>
    <w:tmpl w:val="C9B83AB4"/>
    <w:lvl w:ilvl="0" w:tplc="94CCDE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51E37E0">
      <w:start w:val="29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3D494E"/>
    <w:multiLevelType w:val="hybridMultilevel"/>
    <w:tmpl w:val="CF02301C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05399"/>
    <w:multiLevelType w:val="hybridMultilevel"/>
    <w:tmpl w:val="DDF4797E"/>
    <w:lvl w:ilvl="0" w:tplc="51D6EEEA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81CD4"/>
    <w:multiLevelType w:val="hybridMultilevel"/>
    <w:tmpl w:val="BDFCEAC8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CCD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C17C9"/>
    <w:multiLevelType w:val="hybridMultilevel"/>
    <w:tmpl w:val="3B52030A"/>
    <w:lvl w:ilvl="0" w:tplc="94CC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E42E16"/>
    <w:multiLevelType w:val="hybridMultilevel"/>
    <w:tmpl w:val="608AFABE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D1D85"/>
    <w:multiLevelType w:val="hybridMultilevel"/>
    <w:tmpl w:val="EBD62A20"/>
    <w:lvl w:ilvl="0" w:tplc="FA20432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F4B6579"/>
    <w:multiLevelType w:val="hybridMultilevel"/>
    <w:tmpl w:val="38AA2158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96CFA"/>
    <w:multiLevelType w:val="hybridMultilevel"/>
    <w:tmpl w:val="17E2A762"/>
    <w:lvl w:ilvl="0" w:tplc="31F03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324D5"/>
    <w:multiLevelType w:val="hybridMultilevel"/>
    <w:tmpl w:val="75F497C2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F0A34"/>
    <w:multiLevelType w:val="hybridMultilevel"/>
    <w:tmpl w:val="617683F0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67718"/>
    <w:multiLevelType w:val="hybridMultilevel"/>
    <w:tmpl w:val="6E6C8182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3646C"/>
    <w:multiLevelType w:val="hybridMultilevel"/>
    <w:tmpl w:val="47529122"/>
    <w:lvl w:ilvl="0" w:tplc="615EACB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D354A"/>
    <w:multiLevelType w:val="hybridMultilevel"/>
    <w:tmpl w:val="484C0586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B6AAD"/>
    <w:multiLevelType w:val="hybridMultilevel"/>
    <w:tmpl w:val="8268679C"/>
    <w:lvl w:ilvl="0" w:tplc="31F03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C2ECE"/>
    <w:multiLevelType w:val="hybridMultilevel"/>
    <w:tmpl w:val="8AECFF20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84F64"/>
    <w:multiLevelType w:val="hybridMultilevel"/>
    <w:tmpl w:val="E580DFDC"/>
    <w:lvl w:ilvl="0" w:tplc="94CCDEE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F51B78"/>
    <w:multiLevelType w:val="hybridMultilevel"/>
    <w:tmpl w:val="22662F9C"/>
    <w:lvl w:ilvl="0" w:tplc="94CC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84F18BB"/>
    <w:multiLevelType w:val="hybridMultilevel"/>
    <w:tmpl w:val="F72E2350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764E1"/>
    <w:multiLevelType w:val="hybridMultilevel"/>
    <w:tmpl w:val="A6AEFB6E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D3E8A"/>
    <w:multiLevelType w:val="hybridMultilevel"/>
    <w:tmpl w:val="EFFADDBA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669F4"/>
    <w:multiLevelType w:val="hybridMultilevel"/>
    <w:tmpl w:val="2D1E32C0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B0B05"/>
    <w:multiLevelType w:val="hybridMultilevel"/>
    <w:tmpl w:val="E2A0B8BC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2B2CC2"/>
    <w:multiLevelType w:val="hybridMultilevel"/>
    <w:tmpl w:val="91B091A6"/>
    <w:lvl w:ilvl="0" w:tplc="94CC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0350D3C"/>
    <w:multiLevelType w:val="hybridMultilevel"/>
    <w:tmpl w:val="C4AC7236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46684F"/>
    <w:multiLevelType w:val="hybridMultilevel"/>
    <w:tmpl w:val="D39828E4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610E4"/>
    <w:multiLevelType w:val="hybridMultilevel"/>
    <w:tmpl w:val="8004B25A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F1D61"/>
    <w:multiLevelType w:val="hybridMultilevel"/>
    <w:tmpl w:val="6D3AAD90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842E6D"/>
    <w:multiLevelType w:val="hybridMultilevel"/>
    <w:tmpl w:val="9CF85C0E"/>
    <w:lvl w:ilvl="0" w:tplc="31F03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39623B"/>
    <w:multiLevelType w:val="hybridMultilevel"/>
    <w:tmpl w:val="96E2FBCE"/>
    <w:lvl w:ilvl="0" w:tplc="31F03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616887"/>
    <w:multiLevelType w:val="hybridMultilevel"/>
    <w:tmpl w:val="A50C6C06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20726B"/>
    <w:multiLevelType w:val="hybridMultilevel"/>
    <w:tmpl w:val="71869D44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C077D9"/>
    <w:multiLevelType w:val="hybridMultilevel"/>
    <w:tmpl w:val="2E3AB770"/>
    <w:lvl w:ilvl="0" w:tplc="94CCDE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76F847BD"/>
    <w:multiLevelType w:val="hybridMultilevel"/>
    <w:tmpl w:val="CF2ED468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CF0039"/>
    <w:multiLevelType w:val="hybridMultilevel"/>
    <w:tmpl w:val="7F64ADB0"/>
    <w:lvl w:ilvl="0" w:tplc="31F03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716BF0"/>
    <w:multiLevelType w:val="hybridMultilevel"/>
    <w:tmpl w:val="4DD6755C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872817"/>
    <w:multiLevelType w:val="hybridMultilevel"/>
    <w:tmpl w:val="5928DCEC"/>
    <w:lvl w:ilvl="0" w:tplc="94CCDEE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94CCDEEC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9"/>
  </w:num>
  <w:num w:numId="4">
    <w:abstractNumId w:val="49"/>
  </w:num>
  <w:num w:numId="5">
    <w:abstractNumId w:val="15"/>
  </w:num>
  <w:num w:numId="6">
    <w:abstractNumId w:val="53"/>
  </w:num>
  <w:num w:numId="7">
    <w:abstractNumId w:val="23"/>
  </w:num>
  <w:num w:numId="8">
    <w:abstractNumId w:val="12"/>
  </w:num>
  <w:num w:numId="9">
    <w:abstractNumId w:val="3"/>
  </w:num>
  <w:num w:numId="10">
    <w:abstractNumId w:val="50"/>
  </w:num>
  <w:num w:numId="11">
    <w:abstractNumId w:val="1"/>
  </w:num>
  <w:num w:numId="12">
    <w:abstractNumId w:val="41"/>
  </w:num>
  <w:num w:numId="13">
    <w:abstractNumId w:val="14"/>
  </w:num>
  <w:num w:numId="14">
    <w:abstractNumId w:val="38"/>
  </w:num>
  <w:num w:numId="15">
    <w:abstractNumId w:val="20"/>
  </w:num>
  <w:num w:numId="16">
    <w:abstractNumId w:val="8"/>
  </w:num>
  <w:num w:numId="17">
    <w:abstractNumId w:val="45"/>
  </w:num>
  <w:num w:numId="18">
    <w:abstractNumId w:val="43"/>
  </w:num>
  <w:num w:numId="19">
    <w:abstractNumId w:val="17"/>
  </w:num>
  <w:num w:numId="20">
    <w:abstractNumId w:val="27"/>
  </w:num>
  <w:num w:numId="21">
    <w:abstractNumId w:val="51"/>
  </w:num>
  <w:num w:numId="22">
    <w:abstractNumId w:val="44"/>
  </w:num>
  <w:num w:numId="23">
    <w:abstractNumId w:val="18"/>
  </w:num>
  <w:num w:numId="24">
    <w:abstractNumId w:val="40"/>
  </w:num>
  <w:num w:numId="25">
    <w:abstractNumId w:val="36"/>
  </w:num>
  <w:num w:numId="26">
    <w:abstractNumId w:val="39"/>
  </w:num>
  <w:num w:numId="27">
    <w:abstractNumId w:val="42"/>
  </w:num>
  <w:num w:numId="28">
    <w:abstractNumId w:val="6"/>
  </w:num>
  <w:num w:numId="29">
    <w:abstractNumId w:val="31"/>
  </w:num>
  <w:num w:numId="30">
    <w:abstractNumId w:val="19"/>
  </w:num>
  <w:num w:numId="31">
    <w:abstractNumId w:val="28"/>
  </w:num>
  <w:num w:numId="32">
    <w:abstractNumId w:val="37"/>
  </w:num>
  <w:num w:numId="33">
    <w:abstractNumId w:val="33"/>
  </w:num>
  <w:num w:numId="34">
    <w:abstractNumId w:val="16"/>
  </w:num>
  <w:num w:numId="35">
    <w:abstractNumId w:val="48"/>
  </w:num>
  <w:num w:numId="36">
    <w:abstractNumId w:val="10"/>
  </w:num>
  <w:num w:numId="37">
    <w:abstractNumId w:val="2"/>
  </w:num>
  <w:num w:numId="38">
    <w:abstractNumId w:val="34"/>
  </w:num>
  <w:num w:numId="39">
    <w:abstractNumId w:val="35"/>
  </w:num>
  <w:num w:numId="40">
    <w:abstractNumId w:val="21"/>
  </w:num>
  <w:num w:numId="41">
    <w:abstractNumId w:val="4"/>
  </w:num>
  <w:num w:numId="42">
    <w:abstractNumId w:val="22"/>
  </w:num>
  <w:num w:numId="43">
    <w:abstractNumId w:val="7"/>
  </w:num>
  <w:num w:numId="44">
    <w:abstractNumId w:val="5"/>
  </w:num>
  <w:num w:numId="45">
    <w:abstractNumId w:val="54"/>
  </w:num>
  <w:num w:numId="46">
    <w:abstractNumId w:val="9"/>
  </w:num>
  <w:num w:numId="47">
    <w:abstractNumId w:val="13"/>
  </w:num>
  <w:num w:numId="48">
    <w:abstractNumId w:val="24"/>
  </w:num>
  <w:num w:numId="49">
    <w:abstractNumId w:val="0"/>
  </w:num>
  <w:num w:numId="50">
    <w:abstractNumId w:val="26"/>
  </w:num>
  <w:num w:numId="51">
    <w:abstractNumId w:val="46"/>
  </w:num>
  <w:num w:numId="52">
    <w:abstractNumId w:val="47"/>
  </w:num>
  <w:num w:numId="53">
    <w:abstractNumId w:val="32"/>
  </w:num>
  <w:num w:numId="54">
    <w:abstractNumId w:val="11"/>
  </w:num>
  <w:num w:numId="55">
    <w:abstractNumId w:val="5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hyphenationZone w:val="425"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0F"/>
    <w:rsid w:val="00032D90"/>
    <w:rsid w:val="00044FCC"/>
    <w:rsid w:val="000A0D85"/>
    <w:rsid w:val="000A5296"/>
    <w:rsid w:val="000C7E17"/>
    <w:rsid w:val="00101EEF"/>
    <w:rsid w:val="001134E8"/>
    <w:rsid w:val="00135716"/>
    <w:rsid w:val="00144019"/>
    <w:rsid w:val="00160FDA"/>
    <w:rsid w:val="00167520"/>
    <w:rsid w:val="00172EDC"/>
    <w:rsid w:val="00181B75"/>
    <w:rsid w:val="00182614"/>
    <w:rsid w:val="001C17A8"/>
    <w:rsid w:val="001D6027"/>
    <w:rsid w:val="001D6B84"/>
    <w:rsid w:val="001D6D41"/>
    <w:rsid w:val="001D72D3"/>
    <w:rsid w:val="001E434D"/>
    <w:rsid w:val="001E7F86"/>
    <w:rsid w:val="001F1F88"/>
    <w:rsid w:val="001F63E0"/>
    <w:rsid w:val="001F7B8B"/>
    <w:rsid w:val="00203033"/>
    <w:rsid w:val="00211D6C"/>
    <w:rsid w:val="00225C6B"/>
    <w:rsid w:val="0022721B"/>
    <w:rsid w:val="002379DE"/>
    <w:rsid w:val="002567D5"/>
    <w:rsid w:val="00276EC5"/>
    <w:rsid w:val="00284715"/>
    <w:rsid w:val="002A2163"/>
    <w:rsid w:val="002B193C"/>
    <w:rsid w:val="002B3D1D"/>
    <w:rsid w:val="002C11A2"/>
    <w:rsid w:val="002E703A"/>
    <w:rsid w:val="00325E7A"/>
    <w:rsid w:val="00344350"/>
    <w:rsid w:val="00351FED"/>
    <w:rsid w:val="0037156E"/>
    <w:rsid w:val="003903E4"/>
    <w:rsid w:val="00394412"/>
    <w:rsid w:val="003A5ADC"/>
    <w:rsid w:val="003A5B3A"/>
    <w:rsid w:val="003D5A6D"/>
    <w:rsid w:val="003E0525"/>
    <w:rsid w:val="003F309C"/>
    <w:rsid w:val="003F3402"/>
    <w:rsid w:val="003F5BA3"/>
    <w:rsid w:val="00446846"/>
    <w:rsid w:val="004479FB"/>
    <w:rsid w:val="0045325C"/>
    <w:rsid w:val="00456A1A"/>
    <w:rsid w:val="0046422C"/>
    <w:rsid w:val="0047223D"/>
    <w:rsid w:val="004773E1"/>
    <w:rsid w:val="004A349F"/>
    <w:rsid w:val="004C2F23"/>
    <w:rsid w:val="004C38BD"/>
    <w:rsid w:val="004D4446"/>
    <w:rsid w:val="004E31B8"/>
    <w:rsid w:val="004F69B1"/>
    <w:rsid w:val="0051024E"/>
    <w:rsid w:val="00513FD7"/>
    <w:rsid w:val="00520D6F"/>
    <w:rsid w:val="0054388D"/>
    <w:rsid w:val="00546079"/>
    <w:rsid w:val="00570799"/>
    <w:rsid w:val="00592B74"/>
    <w:rsid w:val="00596FB7"/>
    <w:rsid w:val="005A3F4F"/>
    <w:rsid w:val="005A7BA8"/>
    <w:rsid w:val="005C269C"/>
    <w:rsid w:val="005E087C"/>
    <w:rsid w:val="005F42B7"/>
    <w:rsid w:val="00616249"/>
    <w:rsid w:val="00636F4A"/>
    <w:rsid w:val="00640142"/>
    <w:rsid w:val="00653EBF"/>
    <w:rsid w:val="00660A81"/>
    <w:rsid w:val="0066105A"/>
    <w:rsid w:val="006843C1"/>
    <w:rsid w:val="00685F74"/>
    <w:rsid w:val="006B2998"/>
    <w:rsid w:val="006D6F39"/>
    <w:rsid w:val="006F7486"/>
    <w:rsid w:val="00720AC2"/>
    <w:rsid w:val="00743936"/>
    <w:rsid w:val="007515C5"/>
    <w:rsid w:val="007544A8"/>
    <w:rsid w:val="007551C1"/>
    <w:rsid w:val="00761267"/>
    <w:rsid w:val="00796904"/>
    <w:rsid w:val="007A15C2"/>
    <w:rsid w:val="007B3642"/>
    <w:rsid w:val="007C5369"/>
    <w:rsid w:val="00845DE4"/>
    <w:rsid w:val="0085326F"/>
    <w:rsid w:val="008626FA"/>
    <w:rsid w:val="00870D8F"/>
    <w:rsid w:val="00883B0F"/>
    <w:rsid w:val="008B38E1"/>
    <w:rsid w:val="008F6A99"/>
    <w:rsid w:val="00900DF2"/>
    <w:rsid w:val="00901DB6"/>
    <w:rsid w:val="0091373E"/>
    <w:rsid w:val="0092575F"/>
    <w:rsid w:val="00926E33"/>
    <w:rsid w:val="00940CFC"/>
    <w:rsid w:val="009546E9"/>
    <w:rsid w:val="00986969"/>
    <w:rsid w:val="009B3DA2"/>
    <w:rsid w:val="009B62E0"/>
    <w:rsid w:val="009D3FA6"/>
    <w:rsid w:val="009D6A6D"/>
    <w:rsid w:val="009E3A14"/>
    <w:rsid w:val="00A12AFA"/>
    <w:rsid w:val="00A152BE"/>
    <w:rsid w:val="00A179B6"/>
    <w:rsid w:val="00A246EA"/>
    <w:rsid w:val="00A301CB"/>
    <w:rsid w:val="00A3130A"/>
    <w:rsid w:val="00A367FD"/>
    <w:rsid w:val="00A414F5"/>
    <w:rsid w:val="00A47D45"/>
    <w:rsid w:val="00A6534B"/>
    <w:rsid w:val="00A66446"/>
    <w:rsid w:val="00A70544"/>
    <w:rsid w:val="00A742A9"/>
    <w:rsid w:val="00A8023C"/>
    <w:rsid w:val="00A86FD1"/>
    <w:rsid w:val="00A87A54"/>
    <w:rsid w:val="00AB30F9"/>
    <w:rsid w:val="00AC0B46"/>
    <w:rsid w:val="00AD3FFC"/>
    <w:rsid w:val="00AD76AC"/>
    <w:rsid w:val="00AE1BF9"/>
    <w:rsid w:val="00AE6CC2"/>
    <w:rsid w:val="00AF36BC"/>
    <w:rsid w:val="00AF5D25"/>
    <w:rsid w:val="00B11CF2"/>
    <w:rsid w:val="00B3602F"/>
    <w:rsid w:val="00B413FE"/>
    <w:rsid w:val="00B71C3F"/>
    <w:rsid w:val="00B73E95"/>
    <w:rsid w:val="00B900F0"/>
    <w:rsid w:val="00B957A7"/>
    <w:rsid w:val="00BC370B"/>
    <w:rsid w:val="00BD5033"/>
    <w:rsid w:val="00BF2361"/>
    <w:rsid w:val="00C05B03"/>
    <w:rsid w:val="00C1647F"/>
    <w:rsid w:val="00C239FE"/>
    <w:rsid w:val="00C423D8"/>
    <w:rsid w:val="00C7219D"/>
    <w:rsid w:val="00C72502"/>
    <w:rsid w:val="00C736CB"/>
    <w:rsid w:val="00C97B8F"/>
    <w:rsid w:val="00CE3E6B"/>
    <w:rsid w:val="00CF0AB4"/>
    <w:rsid w:val="00CF4032"/>
    <w:rsid w:val="00D06632"/>
    <w:rsid w:val="00D11953"/>
    <w:rsid w:val="00D142B4"/>
    <w:rsid w:val="00D31D26"/>
    <w:rsid w:val="00DA2098"/>
    <w:rsid w:val="00DB324D"/>
    <w:rsid w:val="00DF25AE"/>
    <w:rsid w:val="00E20C18"/>
    <w:rsid w:val="00E36D16"/>
    <w:rsid w:val="00E379FD"/>
    <w:rsid w:val="00E45469"/>
    <w:rsid w:val="00E54E7D"/>
    <w:rsid w:val="00E640AA"/>
    <w:rsid w:val="00E65684"/>
    <w:rsid w:val="00E86F5E"/>
    <w:rsid w:val="00E909C9"/>
    <w:rsid w:val="00E92C45"/>
    <w:rsid w:val="00EA4873"/>
    <w:rsid w:val="00EB002F"/>
    <w:rsid w:val="00EC7313"/>
    <w:rsid w:val="00ED53A2"/>
    <w:rsid w:val="00EE1D1D"/>
    <w:rsid w:val="00EE3CF1"/>
    <w:rsid w:val="00EF20E9"/>
    <w:rsid w:val="00F125DB"/>
    <w:rsid w:val="00F52142"/>
    <w:rsid w:val="00F5308A"/>
    <w:rsid w:val="00F72981"/>
    <w:rsid w:val="00FD3FE9"/>
    <w:rsid w:val="00FE26BE"/>
    <w:rsid w:val="00FE393A"/>
    <w:rsid w:val="00FF1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CF55-DE38-4367-95F7-478CD3A4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E8"/>
  </w:style>
  <w:style w:type="paragraph" w:styleId="1">
    <w:name w:val="heading 1"/>
    <w:basedOn w:val="a"/>
    <w:link w:val="10"/>
    <w:uiPriority w:val="9"/>
    <w:qFormat/>
    <w:rsid w:val="00135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5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5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5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5716"/>
    <w:pPr>
      <w:ind w:left="720"/>
      <w:contextualSpacing/>
    </w:pPr>
  </w:style>
  <w:style w:type="table" w:styleId="a4">
    <w:name w:val="Table Grid"/>
    <w:basedOn w:val="a1"/>
    <w:uiPriority w:val="59"/>
    <w:rsid w:val="0013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3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5716"/>
  </w:style>
  <w:style w:type="character" w:styleId="a6">
    <w:name w:val="Hyperlink"/>
    <w:basedOn w:val="a0"/>
    <w:uiPriority w:val="99"/>
    <w:semiHidden/>
    <w:unhideWhenUsed/>
    <w:rsid w:val="0013571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3571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57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57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57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57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lag-uk">
    <w:name w:val="flag-uk"/>
    <w:basedOn w:val="a0"/>
    <w:rsid w:val="00135716"/>
  </w:style>
  <w:style w:type="character" w:customStyle="1" w:styleId="caret">
    <w:name w:val="caret"/>
    <w:basedOn w:val="a0"/>
    <w:rsid w:val="00135716"/>
  </w:style>
  <w:style w:type="character" w:customStyle="1" w:styleId="logo-img">
    <w:name w:val="logo-img"/>
    <w:basedOn w:val="a0"/>
    <w:rsid w:val="00135716"/>
  </w:style>
  <w:style w:type="character" w:customStyle="1" w:styleId="logo-title">
    <w:name w:val="logo-title"/>
    <w:basedOn w:val="a0"/>
    <w:rsid w:val="00135716"/>
  </w:style>
  <w:style w:type="character" w:styleId="a8">
    <w:name w:val="Strong"/>
    <w:basedOn w:val="a0"/>
    <w:uiPriority w:val="22"/>
    <w:qFormat/>
    <w:rsid w:val="00135716"/>
    <w:rPr>
      <w:b/>
      <w:bCs/>
    </w:rPr>
  </w:style>
  <w:style w:type="character" w:customStyle="1" w:styleId="count">
    <w:name w:val="count"/>
    <w:basedOn w:val="a0"/>
    <w:rsid w:val="00135716"/>
  </w:style>
  <w:style w:type="character" w:customStyle="1" w:styleId="at-icon-wrapper">
    <w:name w:val="at-icon-wrapper"/>
    <w:basedOn w:val="a0"/>
    <w:rsid w:val="00135716"/>
  </w:style>
  <w:style w:type="character" w:customStyle="1" w:styleId="imgtexttpl">
    <w:name w:val="img_text_tpl"/>
    <w:basedOn w:val="a0"/>
    <w:rsid w:val="00135716"/>
  </w:style>
  <w:style w:type="character" w:customStyle="1" w:styleId="overlaytpl">
    <w:name w:val="overlay_tpl"/>
    <w:basedOn w:val="a0"/>
    <w:rsid w:val="00135716"/>
  </w:style>
  <w:style w:type="paragraph" w:styleId="HTML">
    <w:name w:val="HTML Address"/>
    <w:basedOn w:val="a"/>
    <w:link w:val="HTML0"/>
    <w:uiPriority w:val="99"/>
    <w:semiHidden/>
    <w:unhideWhenUsed/>
    <w:rsid w:val="0013571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357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7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35716"/>
    <w:pPr>
      <w:spacing w:after="0" w:line="240" w:lineRule="auto"/>
    </w:pPr>
  </w:style>
  <w:style w:type="table" w:customStyle="1" w:styleId="12">
    <w:name w:val="Сетка таблицы1"/>
    <w:basedOn w:val="a1"/>
    <w:next w:val="a4"/>
    <w:uiPriority w:val="39"/>
    <w:rsid w:val="00543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870D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70D8F"/>
  </w:style>
  <w:style w:type="paragraph" w:customStyle="1" w:styleId="TableParagraph">
    <w:name w:val="Table Paragraph"/>
    <w:basedOn w:val="a"/>
    <w:uiPriority w:val="1"/>
    <w:qFormat/>
    <w:rsid w:val="00870D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"/>
    <w:rsid w:val="00A70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ull-right">
    <w:name w:val="pull-right"/>
    <w:basedOn w:val="a0"/>
    <w:rsid w:val="00A70544"/>
  </w:style>
  <w:style w:type="paragraph" w:styleId="ae">
    <w:name w:val="header"/>
    <w:basedOn w:val="a"/>
    <w:link w:val="af"/>
    <w:uiPriority w:val="99"/>
    <w:unhideWhenUsed/>
    <w:rsid w:val="00C725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2502"/>
  </w:style>
  <w:style w:type="paragraph" w:styleId="af0">
    <w:name w:val="footer"/>
    <w:basedOn w:val="a"/>
    <w:link w:val="af1"/>
    <w:uiPriority w:val="99"/>
    <w:unhideWhenUsed/>
    <w:rsid w:val="00C725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2502"/>
  </w:style>
  <w:style w:type="character" w:customStyle="1" w:styleId="apple-converted-space">
    <w:name w:val="apple-converted-space"/>
    <w:basedOn w:val="a0"/>
    <w:rsid w:val="009D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C472-47DA-456B-9E4D-DEAF33D9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2023-06-19T07:40:00Z</cp:lastPrinted>
  <dcterms:created xsi:type="dcterms:W3CDTF">2023-06-19T10:52:00Z</dcterms:created>
  <dcterms:modified xsi:type="dcterms:W3CDTF">2023-06-19T10:52:00Z</dcterms:modified>
</cp:coreProperties>
</file>